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19C78B">
      <w:pPr>
        <w:jc w:val="center"/>
        <w:rPr>
          <w:rFonts w:hint="eastAsia" w:ascii="宋体" w:hAnsi="宋体" w:eastAsia="宋体" w:cs="宋体"/>
          <w:b/>
          <w:bCs/>
          <w:szCs w:val="21"/>
        </w:rPr>
      </w:pPr>
    </w:p>
    <w:p w14:paraId="25AB53ED">
      <w:pPr>
        <w:jc w:val="center"/>
        <w:rPr>
          <w:rFonts w:hint="eastAsia" w:ascii="宋体" w:hAnsi="宋体" w:eastAsia="宋体" w:cs="宋体"/>
          <w:b/>
          <w:bCs/>
          <w:szCs w:val="21"/>
        </w:rPr>
      </w:pPr>
    </w:p>
    <w:p w14:paraId="44D1FF20">
      <w:pPr>
        <w:jc w:val="center"/>
        <w:rPr>
          <w:rFonts w:hint="eastAsia" w:ascii="宋体" w:hAnsi="宋体" w:eastAsia="宋体" w:cs="宋体"/>
          <w:b/>
          <w:bCs/>
          <w:szCs w:val="21"/>
        </w:rPr>
      </w:pPr>
    </w:p>
    <w:p w14:paraId="593CA86A">
      <w:pPr>
        <w:jc w:val="center"/>
        <w:rPr>
          <w:rFonts w:hint="eastAsia" w:ascii="宋体" w:hAnsi="宋体" w:eastAsia="宋体" w:cs="宋体"/>
          <w:b/>
          <w:bCs/>
          <w:szCs w:val="21"/>
        </w:rPr>
      </w:pPr>
    </w:p>
    <w:p w14:paraId="7486A85F">
      <w:pPr>
        <w:jc w:val="center"/>
        <w:rPr>
          <w:rFonts w:hint="eastAsia" w:ascii="宋体" w:hAnsi="宋体" w:eastAsia="宋体" w:cs="宋体"/>
          <w:b/>
          <w:bCs/>
          <w:szCs w:val="21"/>
        </w:rPr>
      </w:pPr>
    </w:p>
    <w:p w14:paraId="7563397C">
      <w:pPr>
        <w:jc w:val="center"/>
        <w:rPr>
          <w:rFonts w:hint="eastAsia" w:ascii="宋体" w:hAnsi="宋体" w:eastAsia="宋体" w:cs="宋体"/>
          <w:b/>
          <w:bCs/>
          <w:szCs w:val="21"/>
        </w:rPr>
      </w:pPr>
    </w:p>
    <w:p w14:paraId="59CC8962">
      <w:pPr>
        <w:jc w:val="center"/>
        <w:rPr>
          <w:rFonts w:hint="eastAsia" w:ascii="宋体" w:hAnsi="宋体" w:eastAsia="宋体" w:cs="宋体"/>
          <w:b/>
          <w:bCs/>
          <w:szCs w:val="21"/>
        </w:rPr>
      </w:pPr>
    </w:p>
    <w:p w14:paraId="097C5BEF">
      <w:pPr>
        <w:jc w:val="center"/>
        <w:rPr>
          <w:rFonts w:hint="eastAsia" w:ascii="宋体" w:hAnsi="宋体" w:eastAsia="宋体" w:cs="宋体"/>
          <w:b/>
          <w:bCs/>
          <w:szCs w:val="21"/>
        </w:rPr>
      </w:pPr>
    </w:p>
    <w:p w14:paraId="421B9F47">
      <w:pPr>
        <w:jc w:val="center"/>
        <w:rPr>
          <w:rFonts w:hint="eastAsia" w:ascii="宋体" w:hAnsi="宋体" w:eastAsia="宋体" w:cs="宋体"/>
          <w:b/>
          <w:bCs/>
          <w:szCs w:val="21"/>
        </w:rPr>
      </w:pPr>
    </w:p>
    <w:p w14:paraId="7EA8C585">
      <w:pPr>
        <w:bidi w:val="0"/>
        <w:spacing w:line="360" w:lineRule="auto"/>
        <w:rPr>
          <w:rFonts w:hint="eastAsia" w:ascii="宋体" w:hAnsi="宋体" w:eastAsia="宋体" w:cs="宋体"/>
          <w:color w:val="000000" w:themeColor="text1"/>
          <w:sz w:val="24"/>
          <w:lang w:val="zh-CN"/>
          <w14:textFill>
            <w14:solidFill>
              <w14:schemeClr w14:val="tx1"/>
            </w14:solidFill>
          </w14:textFill>
        </w:rPr>
      </w:pPr>
    </w:p>
    <w:p w14:paraId="017A4A3F">
      <w:pPr>
        <w:bidi w:val="0"/>
        <w:spacing w:line="360" w:lineRule="auto"/>
        <w:rPr>
          <w:rFonts w:hint="eastAsia" w:ascii="宋体" w:hAnsi="宋体" w:eastAsia="宋体" w:cs="宋体"/>
          <w:color w:val="000000" w:themeColor="text1"/>
          <w:sz w:val="24"/>
          <w:lang w:val="zh-CN"/>
          <w14:textFill>
            <w14:solidFill>
              <w14:schemeClr w14:val="tx1"/>
            </w14:solidFill>
          </w14:textFill>
        </w:rPr>
      </w:pPr>
    </w:p>
    <w:p w14:paraId="560631A7">
      <w:pPr>
        <w:bidi w:val="0"/>
        <w:spacing w:line="360" w:lineRule="auto"/>
        <w:rPr>
          <w:rFonts w:hint="eastAsia" w:ascii="宋体" w:hAnsi="宋体" w:eastAsia="宋体" w:cs="宋体"/>
          <w:color w:val="000000" w:themeColor="text1"/>
          <w:sz w:val="24"/>
          <w:lang w:val="zh-CN"/>
          <w14:textFill>
            <w14:solidFill>
              <w14:schemeClr w14:val="tx1"/>
            </w14:solidFill>
          </w14:textFill>
        </w:rPr>
      </w:pPr>
    </w:p>
    <w:p w14:paraId="01249255">
      <w:pPr>
        <w:bidi w:val="0"/>
        <w:spacing w:line="360" w:lineRule="auto"/>
        <w:rPr>
          <w:rFonts w:hint="eastAsia" w:ascii="宋体" w:hAnsi="宋体" w:eastAsia="宋体" w:cs="宋体"/>
          <w:color w:val="000000" w:themeColor="text1"/>
          <w:sz w:val="24"/>
          <w:lang w:val="zh-CN"/>
          <w14:textFill>
            <w14:solidFill>
              <w14:schemeClr w14:val="tx1"/>
            </w14:solidFill>
          </w14:textFill>
        </w:rPr>
      </w:pPr>
    </w:p>
    <w:p w14:paraId="7A3C8138">
      <w:pPr>
        <w:bidi w:val="0"/>
        <w:spacing w:line="360" w:lineRule="auto"/>
        <w:rPr>
          <w:rFonts w:hint="eastAsia" w:ascii="宋体" w:hAnsi="宋体" w:eastAsia="宋体" w:cs="宋体"/>
          <w:color w:val="000000" w:themeColor="text1"/>
          <w:sz w:val="24"/>
          <w:lang w:val="zh-CN"/>
          <w14:textFill>
            <w14:solidFill>
              <w14:schemeClr w14:val="tx1"/>
            </w14:solidFill>
          </w14:textFill>
        </w:rPr>
      </w:pPr>
    </w:p>
    <w:p w14:paraId="544A5D66">
      <w:pPr>
        <w:bidi w:val="0"/>
        <w:spacing w:line="360" w:lineRule="auto"/>
        <w:rPr>
          <w:rFonts w:hint="eastAsia" w:ascii="宋体" w:hAnsi="宋体" w:eastAsia="宋体" w:cs="宋体"/>
          <w:color w:val="000000" w:themeColor="text1"/>
          <w:sz w:val="24"/>
          <w:lang w:val="zh-CN"/>
          <w14:textFill>
            <w14:solidFill>
              <w14:schemeClr w14:val="tx1"/>
            </w14:solidFill>
          </w14:textFill>
        </w:rPr>
      </w:pPr>
    </w:p>
    <w:p w14:paraId="26837F10">
      <w:pPr>
        <w:bidi w:val="0"/>
        <w:spacing w:line="360" w:lineRule="auto"/>
        <w:rPr>
          <w:rFonts w:hint="eastAsia" w:ascii="宋体" w:hAnsi="宋体" w:eastAsia="宋体" w:cs="宋体"/>
          <w:color w:val="000000" w:themeColor="text1"/>
          <w:sz w:val="24"/>
          <w:lang w:val="zh-CN"/>
          <w14:textFill>
            <w14:solidFill>
              <w14:schemeClr w14:val="tx1"/>
            </w14:solidFill>
          </w14:textFill>
        </w:rPr>
      </w:pPr>
    </w:p>
    <w:p w14:paraId="2793B360">
      <w:pPr>
        <w:bidi w:val="0"/>
        <w:spacing w:line="360" w:lineRule="auto"/>
        <w:jc w:val="center"/>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b/>
          <w:bCs/>
          <w:color w:val="000000" w:themeColor="text1"/>
          <w:sz w:val="56"/>
          <w:szCs w:val="56"/>
          <w:lang w:val="en-US" w:eastAsia="zh-CN"/>
          <w14:textFill>
            <w14:solidFill>
              <w14:schemeClr w14:val="tx1"/>
            </w14:solidFill>
          </w14:textFill>
        </w:rPr>
        <w:t>启英泰伦采音板操作说明及语音模块板底噪分析</w:t>
      </w:r>
      <w:r>
        <w:rPr>
          <w:rFonts w:hint="eastAsia" w:ascii="宋体" w:hAnsi="宋体" w:eastAsia="宋体" w:cs="宋体"/>
          <w:b/>
          <w:bCs/>
          <w:color w:val="000000" w:themeColor="text1"/>
          <w:sz w:val="44"/>
          <w:szCs w:val="44"/>
          <w:lang w:val="en-US" w:eastAsia="zh-CN"/>
          <w14:textFill>
            <w14:solidFill>
              <w14:schemeClr w14:val="tx1"/>
            </w14:solidFill>
          </w14:textFill>
        </w:rPr>
        <w:t>V1.3</w:t>
      </w:r>
    </w:p>
    <w:p w14:paraId="3AB851E4">
      <w:pPr>
        <w:keepNext/>
        <w:keepLines/>
        <w:widowControl w:val="0"/>
        <w:numPr>
          <w:ilvl w:val="0"/>
          <w:numId w:val="0"/>
        </w:numPr>
        <w:bidi w:val="0"/>
        <w:spacing w:before="240" w:beforeLines="0" w:after="240" w:afterLines="0" w:line="240" w:lineRule="auto"/>
        <w:ind w:left="425" w:leftChars="0" w:hanging="425"/>
        <w:jc w:val="both"/>
        <w:outlineLvl w:val="9"/>
        <w:rPr>
          <w:rFonts w:hint="eastAsia" w:ascii="宋体" w:hAnsi="宋体" w:eastAsia="宋体" w:cs="宋体"/>
          <w:b/>
          <w:bCs/>
          <w:color w:val="000000" w:themeColor="text1"/>
          <w:kern w:val="44"/>
          <w:sz w:val="36"/>
          <w:szCs w:val="44"/>
          <w:lang w:val="en-US" w:eastAsia="zh-CN" w:bidi="ar-SA"/>
          <w14:textFill>
            <w14:solidFill>
              <w14:schemeClr w14:val="tx1"/>
            </w14:solidFill>
          </w14:textFill>
        </w:rPr>
      </w:pPr>
      <w:r>
        <w:rPr>
          <w:rFonts w:hint="eastAsia" w:ascii="宋体" w:hAnsi="宋体" w:eastAsia="宋体" w:cs="宋体"/>
          <w:b/>
          <w:bCs/>
          <w:color w:val="000000" w:themeColor="text1"/>
          <w:kern w:val="44"/>
          <w:sz w:val="36"/>
          <w:szCs w:val="44"/>
          <w:lang w:val="en-US" w:eastAsia="zh-CN" w:bidi="ar-SA"/>
          <w14:textFill>
            <w14:solidFill>
              <w14:schemeClr w14:val="tx1"/>
            </w14:solidFill>
          </w14:textFill>
        </w:rPr>
        <w:br w:type="page"/>
      </w:r>
    </w:p>
    <w:tbl>
      <w:tblPr>
        <w:tblStyle w:val="20"/>
        <w:tblW w:w="8522" w:type="dxa"/>
        <w:jc w:val="center"/>
        <w:tblLayout w:type="fixed"/>
        <w:tblCellMar>
          <w:top w:w="0" w:type="dxa"/>
          <w:left w:w="108" w:type="dxa"/>
          <w:bottom w:w="0" w:type="dxa"/>
          <w:right w:w="108" w:type="dxa"/>
        </w:tblCellMar>
      </w:tblPr>
      <w:tblGrid>
        <w:gridCol w:w="1858"/>
        <w:gridCol w:w="2038"/>
        <w:gridCol w:w="2638"/>
        <w:gridCol w:w="1988"/>
      </w:tblGrid>
      <w:tr w14:paraId="703E2ED8">
        <w:tblPrEx>
          <w:tblCellMar>
            <w:top w:w="0" w:type="dxa"/>
            <w:left w:w="108" w:type="dxa"/>
            <w:bottom w:w="0" w:type="dxa"/>
            <w:right w:w="108" w:type="dxa"/>
          </w:tblCellMar>
        </w:tblPrEx>
        <w:trPr>
          <w:trHeight w:val="510"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04A3CB3C">
            <w:pPr>
              <w:widowControl/>
              <w:ind w:left="0" w:leftChars="0" w:firstLine="0" w:firstLineChars="0"/>
              <w:jc w:val="left"/>
              <w:rPr>
                <w:rFonts w:hint="eastAsia" w:ascii="宋体" w:hAnsi="宋体" w:eastAsia="宋体" w:cs="宋体"/>
                <w:b/>
                <w:bCs/>
                <w:color w:val="000000"/>
                <w:kern w:val="0"/>
                <w:sz w:val="22"/>
                <w:szCs w:val="22"/>
              </w:rPr>
            </w:pPr>
            <w:r>
              <w:rPr>
                <w:rFonts w:hint="eastAsia" w:ascii="宋体" w:hAnsi="宋体" w:eastAsia="宋体" w:cs="宋体"/>
                <w:b/>
                <w:bCs/>
                <w:sz w:val="32"/>
                <w:szCs w:val="32"/>
              </w:rPr>
              <w:br w:type="page"/>
            </w:r>
            <w:r>
              <w:rPr>
                <w:rFonts w:hint="eastAsia" w:ascii="宋体" w:hAnsi="宋体" w:eastAsia="宋体" w:cs="宋体"/>
                <w:b/>
                <w:bCs/>
                <w:color w:val="000000"/>
                <w:kern w:val="0"/>
                <w:sz w:val="22"/>
                <w:szCs w:val="22"/>
              </w:rPr>
              <w:t>文件历史跟踪DOCUMENT HISTORY PAGE</w:t>
            </w:r>
          </w:p>
        </w:tc>
      </w:tr>
      <w:tr w14:paraId="6F9969D1">
        <w:tblPrEx>
          <w:tblCellMar>
            <w:top w:w="0" w:type="dxa"/>
            <w:left w:w="108" w:type="dxa"/>
            <w:bottom w:w="0" w:type="dxa"/>
            <w:right w:w="108" w:type="dxa"/>
          </w:tblCellMar>
        </w:tblPrEx>
        <w:trPr>
          <w:trHeight w:val="510" w:hRule="atLeast"/>
          <w:jc w:val="center"/>
        </w:trPr>
        <w:tc>
          <w:tcPr>
            <w:tcW w:w="1858" w:type="dxa"/>
            <w:tcBorders>
              <w:top w:val="nil"/>
              <w:left w:val="single" w:color="auto" w:sz="4" w:space="0"/>
              <w:bottom w:val="single" w:color="auto" w:sz="4" w:space="0"/>
              <w:right w:val="single" w:color="auto" w:sz="4" w:space="0"/>
            </w:tcBorders>
            <w:vAlign w:val="center"/>
          </w:tcPr>
          <w:p w14:paraId="28983276">
            <w:pPr>
              <w:widowControl/>
              <w:ind w:left="0" w:leftChars="0" w:firstLine="0" w:firstLineChars="0"/>
              <w:jc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版本号Rev. NO.</w:t>
            </w:r>
          </w:p>
        </w:tc>
        <w:tc>
          <w:tcPr>
            <w:tcW w:w="2038" w:type="dxa"/>
            <w:tcBorders>
              <w:top w:val="nil"/>
              <w:left w:val="nil"/>
              <w:bottom w:val="single" w:color="auto" w:sz="4" w:space="0"/>
              <w:right w:val="single" w:color="auto" w:sz="4" w:space="0"/>
            </w:tcBorders>
            <w:vAlign w:val="center"/>
          </w:tcPr>
          <w:p w14:paraId="17956E49">
            <w:pPr>
              <w:widowControl/>
              <w:ind w:left="0" w:leftChars="0" w:firstLine="0" w:firstLineChars="0"/>
              <w:jc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发起者Originator</w:t>
            </w:r>
          </w:p>
        </w:tc>
        <w:tc>
          <w:tcPr>
            <w:tcW w:w="2638" w:type="dxa"/>
            <w:tcBorders>
              <w:top w:val="nil"/>
              <w:left w:val="nil"/>
              <w:bottom w:val="single" w:color="auto" w:sz="4" w:space="0"/>
              <w:right w:val="single" w:color="auto" w:sz="4" w:space="0"/>
            </w:tcBorders>
            <w:vAlign w:val="center"/>
          </w:tcPr>
          <w:p w14:paraId="25EAE4B6">
            <w:pPr>
              <w:widowControl/>
              <w:ind w:left="0" w:leftChars="0" w:firstLine="0" w:firstLineChars="0"/>
              <w:jc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描述Description</w:t>
            </w:r>
          </w:p>
        </w:tc>
        <w:tc>
          <w:tcPr>
            <w:tcW w:w="1988" w:type="dxa"/>
            <w:tcBorders>
              <w:top w:val="nil"/>
              <w:left w:val="nil"/>
              <w:bottom w:val="single" w:color="auto" w:sz="4" w:space="0"/>
              <w:right w:val="single" w:color="auto" w:sz="4" w:space="0"/>
            </w:tcBorders>
            <w:vAlign w:val="center"/>
          </w:tcPr>
          <w:p w14:paraId="4F2D272D">
            <w:pPr>
              <w:widowControl/>
              <w:ind w:left="0" w:leftChars="0" w:firstLine="0" w:firstLineChars="0"/>
              <w:jc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日期Date</w:t>
            </w:r>
          </w:p>
        </w:tc>
      </w:tr>
      <w:tr w14:paraId="3B577046">
        <w:tblPrEx>
          <w:tblCellMar>
            <w:top w:w="0" w:type="dxa"/>
            <w:left w:w="108" w:type="dxa"/>
            <w:bottom w:w="0" w:type="dxa"/>
            <w:right w:w="108" w:type="dxa"/>
          </w:tblCellMar>
        </w:tblPrEx>
        <w:trPr>
          <w:trHeight w:val="510" w:hRule="atLeast"/>
          <w:jc w:val="center"/>
        </w:trPr>
        <w:tc>
          <w:tcPr>
            <w:tcW w:w="1858" w:type="dxa"/>
            <w:tcBorders>
              <w:top w:val="nil"/>
              <w:left w:val="single" w:color="auto" w:sz="4" w:space="0"/>
              <w:bottom w:val="single" w:color="auto" w:sz="4" w:space="0"/>
              <w:right w:val="single" w:color="auto" w:sz="4" w:space="0"/>
            </w:tcBorders>
            <w:vAlign w:val="center"/>
          </w:tcPr>
          <w:p w14:paraId="670ECC4A">
            <w:pPr>
              <w:widowControl/>
              <w:ind w:left="0" w:leftChars="0" w:firstLine="0" w:firstLineChars="0"/>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V1.0</w:t>
            </w:r>
          </w:p>
        </w:tc>
        <w:tc>
          <w:tcPr>
            <w:tcW w:w="2038" w:type="dxa"/>
            <w:tcBorders>
              <w:top w:val="nil"/>
              <w:left w:val="nil"/>
              <w:bottom w:val="single" w:color="auto" w:sz="4" w:space="0"/>
              <w:right w:val="single" w:color="auto" w:sz="4" w:space="0"/>
            </w:tcBorders>
            <w:vAlign w:val="center"/>
          </w:tcPr>
          <w:p w14:paraId="1EF86390">
            <w:pPr>
              <w:widowControl/>
              <w:ind w:left="0" w:leftChars="0" w:firstLine="0" w:firstLineChars="0"/>
              <w:jc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eastAsia="zh-CN"/>
              </w:rPr>
              <w:t>启英泰伦</w:t>
            </w:r>
          </w:p>
        </w:tc>
        <w:tc>
          <w:tcPr>
            <w:tcW w:w="2638" w:type="dxa"/>
            <w:tcBorders>
              <w:top w:val="nil"/>
              <w:left w:val="nil"/>
              <w:bottom w:val="single" w:color="auto" w:sz="4" w:space="0"/>
              <w:right w:val="single" w:color="auto" w:sz="4" w:space="0"/>
            </w:tcBorders>
            <w:vAlign w:val="center"/>
          </w:tcPr>
          <w:p w14:paraId="61D51BDD">
            <w:pPr>
              <w:widowControl/>
              <w:ind w:left="0" w:leftChars="0" w:firstLine="0" w:firstLineChars="0"/>
              <w:jc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新建</w:t>
            </w:r>
            <w:r>
              <w:rPr>
                <w:rFonts w:hint="eastAsia" w:ascii="宋体" w:hAnsi="宋体" w:eastAsia="宋体" w:cs="宋体"/>
                <w:color w:val="000000"/>
                <w:kern w:val="0"/>
                <w:sz w:val="22"/>
                <w:szCs w:val="22"/>
                <w:lang w:eastAsia="zh-CN"/>
              </w:rPr>
              <w:t>文档</w:t>
            </w:r>
          </w:p>
        </w:tc>
        <w:tc>
          <w:tcPr>
            <w:tcW w:w="1988" w:type="dxa"/>
            <w:tcBorders>
              <w:top w:val="nil"/>
              <w:left w:val="nil"/>
              <w:bottom w:val="single" w:color="auto" w:sz="4" w:space="0"/>
              <w:right w:val="single" w:color="auto" w:sz="4" w:space="0"/>
            </w:tcBorders>
            <w:vAlign w:val="center"/>
          </w:tcPr>
          <w:p w14:paraId="1369DD75">
            <w:pPr>
              <w:widowControl/>
              <w:ind w:left="0" w:leftChars="0" w:firstLine="0" w:firstLineChars="0"/>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202</w:t>
            </w:r>
            <w:r>
              <w:rPr>
                <w:rFonts w:hint="default" w:ascii="宋体" w:hAnsi="宋体" w:eastAsia="宋体" w:cs="宋体"/>
                <w:color w:val="000000"/>
                <w:kern w:val="0"/>
                <w:sz w:val="22"/>
                <w:szCs w:val="22"/>
                <w:lang w:val="en-US" w:eastAsia="zh-CN"/>
              </w:rPr>
              <w:t>3</w:t>
            </w:r>
            <w:r>
              <w:rPr>
                <w:rFonts w:hint="eastAsia" w:ascii="宋体" w:hAnsi="宋体" w:eastAsia="宋体" w:cs="宋体"/>
                <w:color w:val="000000"/>
                <w:kern w:val="0"/>
                <w:sz w:val="22"/>
                <w:szCs w:val="22"/>
              </w:rPr>
              <w:t>/</w:t>
            </w:r>
            <w:r>
              <w:rPr>
                <w:rFonts w:hint="eastAsia" w:ascii="宋体" w:hAnsi="宋体" w:eastAsia="宋体" w:cs="宋体"/>
                <w:color w:val="000000"/>
                <w:kern w:val="0"/>
                <w:sz w:val="22"/>
                <w:szCs w:val="22"/>
                <w:lang w:val="en-US" w:eastAsia="zh-CN"/>
              </w:rPr>
              <w:t>02</w:t>
            </w:r>
            <w:r>
              <w:rPr>
                <w:rFonts w:hint="eastAsia" w:ascii="宋体" w:hAnsi="宋体" w:eastAsia="宋体" w:cs="宋体"/>
                <w:color w:val="000000"/>
                <w:kern w:val="0"/>
                <w:sz w:val="22"/>
                <w:szCs w:val="22"/>
              </w:rPr>
              <w:t>/</w:t>
            </w:r>
            <w:r>
              <w:rPr>
                <w:rFonts w:hint="default" w:ascii="宋体" w:hAnsi="宋体" w:eastAsia="宋体" w:cs="宋体"/>
                <w:color w:val="000000"/>
                <w:kern w:val="0"/>
                <w:sz w:val="22"/>
                <w:szCs w:val="22"/>
                <w:lang w:val="en-US"/>
              </w:rPr>
              <w:t>0</w:t>
            </w:r>
            <w:r>
              <w:rPr>
                <w:rFonts w:hint="eastAsia" w:ascii="宋体" w:hAnsi="宋体" w:eastAsia="宋体" w:cs="宋体"/>
                <w:color w:val="000000"/>
                <w:kern w:val="0"/>
                <w:sz w:val="22"/>
                <w:szCs w:val="22"/>
                <w:lang w:val="en-US" w:eastAsia="zh-CN"/>
              </w:rPr>
              <w:t>6</w:t>
            </w:r>
          </w:p>
        </w:tc>
      </w:tr>
      <w:tr w14:paraId="73B1FAA9">
        <w:tblPrEx>
          <w:tblCellMar>
            <w:top w:w="0" w:type="dxa"/>
            <w:left w:w="108" w:type="dxa"/>
            <w:bottom w:w="0" w:type="dxa"/>
            <w:right w:w="108" w:type="dxa"/>
          </w:tblCellMar>
        </w:tblPrEx>
        <w:trPr>
          <w:trHeight w:val="510" w:hRule="atLeast"/>
          <w:jc w:val="center"/>
        </w:trPr>
        <w:tc>
          <w:tcPr>
            <w:tcW w:w="1858" w:type="dxa"/>
            <w:tcBorders>
              <w:top w:val="nil"/>
              <w:left w:val="single" w:color="auto" w:sz="4" w:space="0"/>
              <w:bottom w:val="single" w:color="auto" w:sz="4" w:space="0"/>
              <w:right w:val="single" w:color="auto" w:sz="4" w:space="0"/>
            </w:tcBorders>
            <w:vAlign w:val="center"/>
          </w:tcPr>
          <w:p w14:paraId="50DDE112">
            <w:pPr>
              <w:widowControl/>
              <w:ind w:left="0" w:leftChars="0" w:firstLine="0" w:firstLineChars="0"/>
              <w:jc w:val="center"/>
              <w:rPr>
                <w:rFonts w:hint="default"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rPr>
              <w:t>V1.1</w:t>
            </w:r>
          </w:p>
        </w:tc>
        <w:tc>
          <w:tcPr>
            <w:tcW w:w="2038" w:type="dxa"/>
            <w:tcBorders>
              <w:top w:val="nil"/>
              <w:left w:val="nil"/>
              <w:bottom w:val="single" w:color="auto" w:sz="4" w:space="0"/>
              <w:right w:val="single" w:color="auto" w:sz="4" w:space="0"/>
            </w:tcBorders>
            <w:vAlign w:val="center"/>
          </w:tcPr>
          <w:p w14:paraId="3515F329">
            <w:pPr>
              <w:widowControl/>
              <w:ind w:left="0" w:leftChars="0"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eastAsia="zh-CN"/>
              </w:rPr>
              <w:t>启英泰伦</w:t>
            </w:r>
          </w:p>
        </w:tc>
        <w:tc>
          <w:tcPr>
            <w:tcW w:w="2638" w:type="dxa"/>
            <w:tcBorders>
              <w:top w:val="nil"/>
              <w:left w:val="nil"/>
              <w:bottom w:val="single" w:color="auto" w:sz="4" w:space="0"/>
              <w:right w:val="single" w:color="auto" w:sz="4" w:space="0"/>
            </w:tcBorders>
            <w:vAlign w:val="center"/>
          </w:tcPr>
          <w:p w14:paraId="487B4657">
            <w:pPr>
              <w:widowControl/>
              <w:ind w:left="0" w:leftChars="0" w:firstLine="0" w:firstLineChars="0"/>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1、增加CI231X芯片录音说明</w:t>
            </w:r>
          </w:p>
        </w:tc>
        <w:tc>
          <w:tcPr>
            <w:tcW w:w="1988" w:type="dxa"/>
            <w:tcBorders>
              <w:top w:val="nil"/>
              <w:left w:val="nil"/>
              <w:bottom w:val="single" w:color="auto" w:sz="4" w:space="0"/>
              <w:right w:val="single" w:color="auto" w:sz="4" w:space="0"/>
            </w:tcBorders>
            <w:vAlign w:val="center"/>
          </w:tcPr>
          <w:p w14:paraId="0B224368">
            <w:pPr>
              <w:widowControl/>
              <w:ind w:left="0" w:leftChars="0" w:firstLine="0" w:firstLineChars="0"/>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202</w:t>
            </w:r>
            <w:r>
              <w:rPr>
                <w:rFonts w:hint="default" w:ascii="宋体" w:hAnsi="宋体" w:eastAsia="宋体" w:cs="宋体"/>
                <w:color w:val="000000"/>
                <w:kern w:val="0"/>
                <w:sz w:val="22"/>
                <w:szCs w:val="22"/>
                <w:lang w:val="en-US" w:eastAsia="zh-CN"/>
              </w:rPr>
              <w:t>3</w:t>
            </w:r>
            <w:r>
              <w:rPr>
                <w:rFonts w:hint="eastAsia" w:ascii="宋体" w:hAnsi="宋体" w:eastAsia="宋体" w:cs="宋体"/>
                <w:color w:val="000000"/>
                <w:kern w:val="0"/>
                <w:sz w:val="22"/>
                <w:szCs w:val="22"/>
              </w:rPr>
              <w:t>/</w:t>
            </w:r>
            <w:r>
              <w:rPr>
                <w:rFonts w:hint="eastAsia" w:ascii="宋体" w:hAnsi="宋体" w:eastAsia="宋体" w:cs="宋体"/>
                <w:color w:val="000000"/>
                <w:kern w:val="0"/>
                <w:sz w:val="22"/>
                <w:szCs w:val="22"/>
                <w:lang w:val="en-US" w:eastAsia="zh-CN"/>
              </w:rPr>
              <w:t>07</w:t>
            </w:r>
            <w:r>
              <w:rPr>
                <w:rFonts w:hint="eastAsia" w:ascii="宋体" w:hAnsi="宋体" w:eastAsia="宋体" w:cs="宋体"/>
                <w:color w:val="000000"/>
                <w:kern w:val="0"/>
                <w:sz w:val="22"/>
                <w:szCs w:val="22"/>
              </w:rPr>
              <w:t>/</w:t>
            </w:r>
            <w:r>
              <w:rPr>
                <w:rFonts w:hint="eastAsia" w:ascii="宋体" w:hAnsi="宋体" w:eastAsia="宋体" w:cs="宋体"/>
                <w:color w:val="000000"/>
                <w:kern w:val="0"/>
                <w:sz w:val="22"/>
                <w:szCs w:val="22"/>
                <w:lang w:val="en-US" w:eastAsia="zh-CN"/>
              </w:rPr>
              <w:t>20</w:t>
            </w:r>
          </w:p>
        </w:tc>
      </w:tr>
      <w:tr w14:paraId="30ED47E1">
        <w:tblPrEx>
          <w:tblCellMar>
            <w:top w:w="0" w:type="dxa"/>
            <w:left w:w="108" w:type="dxa"/>
            <w:bottom w:w="0" w:type="dxa"/>
            <w:right w:w="108" w:type="dxa"/>
          </w:tblCellMar>
        </w:tblPrEx>
        <w:trPr>
          <w:trHeight w:val="510" w:hRule="atLeast"/>
          <w:jc w:val="center"/>
        </w:trPr>
        <w:tc>
          <w:tcPr>
            <w:tcW w:w="1858" w:type="dxa"/>
            <w:tcBorders>
              <w:top w:val="nil"/>
              <w:left w:val="single" w:color="auto" w:sz="4" w:space="0"/>
              <w:bottom w:val="single" w:color="auto" w:sz="4" w:space="0"/>
              <w:right w:val="single" w:color="auto" w:sz="4" w:space="0"/>
            </w:tcBorders>
            <w:shd w:val="clear" w:color="auto" w:fill="auto"/>
            <w:vAlign w:val="center"/>
          </w:tcPr>
          <w:p w14:paraId="65FC07D5">
            <w:pPr>
              <w:widowControl/>
              <w:ind w:left="0" w:leftChars="0" w:firstLine="0" w:firstLineChars="0"/>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rPr>
              <w:t>V1.2</w:t>
            </w:r>
          </w:p>
        </w:tc>
        <w:tc>
          <w:tcPr>
            <w:tcW w:w="2038" w:type="dxa"/>
            <w:tcBorders>
              <w:top w:val="nil"/>
              <w:left w:val="nil"/>
              <w:bottom w:val="single" w:color="auto" w:sz="4" w:space="0"/>
              <w:right w:val="single" w:color="auto" w:sz="4" w:space="0"/>
            </w:tcBorders>
            <w:shd w:val="clear" w:color="auto" w:fill="auto"/>
            <w:vAlign w:val="center"/>
          </w:tcPr>
          <w:p w14:paraId="244B009E">
            <w:pPr>
              <w:widowControl/>
              <w:ind w:left="0" w:leftChars="0" w:firstLine="0" w:firstLineChars="0"/>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eastAsia="zh-CN"/>
              </w:rPr>
              <w:t>启英泰伦</w:t>
            </w:r>
          </w:p>
        </w:tc>
        <w:tc>
          <w:tcPr>
            <w:tcW w:w="2638" w:type="dxa"/>
            <w:tcBorders>
              <w:top w:val="nil"/>
              <w:left w:val="nil"/>
              <w:bottom w:val="single" w:color="auto" w:sz="4" w:space="0"/>
              <w:right w:val="single" w:color="auto" w:sz="4" w:space="0"/>
            </w:tcBorders>
            <w:shd w:val="clear" w:color="auto" w:fill="auto"/>
            <w:vAlign w:val="center"/>
          </w:tcPr>
          <w:p w14:paraId="07D149BD">
            <w:pPr>
              <w:widowControl/>
              <w:numPr>
                <w:ilvl w:val="0"/>
                <w:numId w:val="2"/>
              </w:numPr>
              <w:ind w:left="0" w:leftChars="0" w:firstLine="0" w:firstLineChars="0"/>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增加启英泰伦采音板</w:t>
            </w:r>
          </w:p>
          <w:p w14:paraId="11FB69E4">
            <w:pPr>
              <w:widowControl/>
              <w:numPr>
                <w:ilvl w:val="0"/>
                <w:numId w:val="0"/>
              </w:numPr>
              <w:ind w:leftChars="0"/>
              <w:jc w:val="both"/>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（USBTOI2S）</w:t>
            </w:r>
          </w:p>
        </w:tc>
        <w:tc>
          <w:tcPr>
            <w:tcW w:w="1988" w:type="dxa"/>
            <w:tcBorders>
              <w:top w:val="nil"/>
              <w:left w:val="nil"/>
              <w:bottom w:val="single" w:color="auto" w:sz="4" w:space="0"/>
              <w:right w:val="single" w:color="auto" w:sz="4" w:space="0"/>
            </w:tcBorders>
            <w:shd w:val="clear" w:color="auto" w:fill="auto"/>
            <w:vAlign w:val="center"/>
          </w:tcPr>
          <w:p w14:paraId="68CC4CF1">
            <w:pPr>
              <w:widowControl/>
              <w:ind w:left="0" w:leftChars="0" w:firstLine="0" w:firstLineChars="0"/>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rPr>
              <w:t>202</w:t>
            </w:r>
            <w:r>
              <w:rPr>
                <w:rFonts w:hint="default" w:ascii="宋体" w:hAnsi="宋体" w:eastAsia="宋体" w:cs="宋体"/>
                <w:color w:val="000000"/>
                <w:kern w:val="0"/>
                <w:sz w:val="22"/>
                <w:szCs w:val="22"/>
                <w:lang w:val="en-US" w:eastAsia="zh-CN"/>
              </w:rPr>
              <w:t>3</w:t>
            </w:r>
            <w:r>
              <w:rPr>
                <w:rFonts w:hint="eastAsia" w:ascii="宋体" w:hAnsi="宋体" w:eastAsia="宋体" w:cs="宋体"/>
                <w:color w:val="000000"/>
                <w:kern w:val="0"/>
                <w:sz w:val="22"/>
                <w:szCs w:val="22"/>
              </w:rPr>
              <w:t>/</w:t>
            </w:r>
            <w:r>
              <w:rPr>
                <w:rFonts w:hint="eastAsia" w:ascii="宋体" w:hAnsi="宋体" w:eastAsia="宋体" w:cs="宋体"/>
                <w:color w:val="000000"/>
                <w:kern w:val="0"/>
                <w:sz w:val="22"/>
                <w:szCs w:val="22"/>
                <w:lang w:val="en-US" w:eastAsia="zh-CN"/>
              </w:rPr>
              <w:t>07</w:t>
            </w:r>
            <w:r>
              <w:rPr>
                <w:rFonts w:hint="eastAsia" w:ascii="宋体" w:hAnsi="宋体" w:eastAsia="宋体" w:cs="宋体"/>
                <w:color w:val="000000"/>
                <w:kern w:val="0"/>
                <w:sz w:val="22"/>
                <w:szCs w:val="22"/>
              </w:rPr>
              <w:t>/</w:t>
            </w:r>
            <w:r>
              <w:rPr>
                <w:rFonts w:hint="eastAsia" w:ascii="宋体" w:hAnsi="宋体" w:eastAsia="宋体" w:cs="宋体"/>
                <w:color w:val="000000"/>
                <w:kern w:val="0"/>
                <w:sz w:val="22"/>
                <w:szCs w:val="22"/>
                <w:lang w:val="en-US" w:eastAsia="zh-CN"/>
              </w:rPr>
              <w:t>20</w:t>
            </w:r>
          </w:p>
        </w:tc>
      </w:tr>
      <w:tr w14:paraId="4FDADCCC">
        <w:tblPrEx>
          <w:tblCellMar>
            <w:top w:w="0" w:type="dxa"/>
            <w:left w:w="108" w:type="dxa"/>
            <w:bottom w:w="0" w:type="dxa"/>
            <w:right w:w="108" w:type="dxa"/>
          </w:tblCellMar>
        </w:tblPrEx>
        <w:trPr>
          <w:trHeight w:val="510" w:hRule="atLeast"/>
          <w:jc w:val="center"/>
        </w:trPr>
        <w:tc>
          <w:tcPr>
            <w:tcW w:w="1858" w:type="dxa"/>
            <w:tcBorders>
              <w:top w:val="nil"/>
              <w:left w:val="single" w:color="auto" w:sz="4" w:space="0"/>
              <w:bottom w:val="single" w:color="auto" w:sz="4" w:space="0"/>
              <w:right w:val="single" w:color="auto" w:sz="4" w:space="0"/>
            </w:tcBorders>
            <w:vAlign w:val="center"/>
          </w:tcPr>
          <w:p w14:paraId="64505FAE">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V1.3</w:t>
            </w:r>
            <w:r>
              <w:rPr>
                <w:rFonts w:hint="eastAsia" w:ascii="宋体" w:hAnsi="宋体" w:eastAsia="宋体" w:cs="宋体"/>
                <w:color w:val="000000"/>
                <w:kern w:val="0"/>
                <w:sz w:val="22"/>
                <w:szCs w:val="22"/>
              </w:rPr>
              <w:t>　</w:t>
            </w:r>
          </w:p>
        </w:tc>
        <w:tc>
          <w:tcPr>
            <w:tcW w:w="2038" w:type="dxa"/>
            <w:tcBorders>
              <w:top w:val="nil"/>
              <w:left w:val="nil"/>
              <w:bottom w:val="single" w:color="auto" w:sz="4" w:space="0"/>
              <w:right w:val="single" w:color="auto" w:sz="4" w:space="0"/>
            </w:tcBorders>
            <w:vAlign w:val="center"/>
          </w:tcPr>
          <w:p w14:paraId="16E66C63">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eastAsia="zh-CN"/>
              </w:rPr>
              <w:t>启英泰伦</w:t>
            </w:r>
            <w:r>
              <w:rPr>
                <w:rFonts w:hint="eastAsia" w:ascii="宋体" w:hAnsi="宋体" w:eastAsia="宋体" w:cs="宋体"/>
                <w:color w:val="000000"/>
                <w:kern w:val="0"/>
                <w:sz w:val="22"/>
                <w:szCs w:val="22"/>
              </w:rPr>
              <w:t>　</w:t>
            </w:r>
          </w:p>
        </w:tc>
        <w:tc>
          <w:tcPr>
            <w:tcW w:w="2638" w:type="dxa"/>
            <w:tcBorders>
              <w:top w:val="nil"/>
              <w:left w:val="nil"/>
              <w:bottom w:val="single" w:color="auto" w:sz="4" w:space="0"/>
              <w:right w:val="single" w:color="auto" w:sz="4" w:space="0"/>
            </w:tcBorders>
            <w:vAlign w:val="center"/>
          </w:tcPr>
          <w:p w14:paraId="1CBCBE16">
            <w:pPr>
              <w:widowControl/>
              <w:numPr>
                <w:ilvl w:val="0"/>
                <w:numId w:val="2"/>
              </w:numPr>
              <w:ind w:left="0" w:leftChars="0"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增加DEMO采音固件说明</w:t>
            </w:r>
            <w:r>
              <w:rPr>
                <w:rFonts w:hint="eastAsia" w:ascii="宋体" w:hAnsi="宋体" w:eastAsia="宋体" w:cs="宋体"/>
                <w:color w:val="000000"/>
                <w:kern w:val="0"/>
                <w:sz w:val="22"/>
                <w:szCs w:val="22"/>
              </w:rPr>
              <w:t>　</w:t>
            </w:r>
          </w:p>
        </w:tc>
        <w:tc>
          <w:tcPr>
            <w:tcW w:w="1988" w:type="dxa"/>
            <w:tcBorders>
              <w:top w:val="nil"/>
              <w:left w:val="nil"/>
              <w:bottom w:val="single" w:color="auto" w:sz="4" w:space="0"/>
              <w:right w:val="single" w:color="auto" w:sz="4" w:space="0"/>
            </w:tcBorders>
            <w:vAlign w:val="center"/>
          </w:tcPr>
          <w:p w14:paraId="5D5342F0">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2025</w:t>
            </w:r>
            <w:r>
              <w:rPr>
                <w:rFonts w:hint="eastAsia" w:ascii="宋体" w:hAnsi="宋体" w:eastAsia="宋体" w:cs="宋体"/>
                <w:color w:val="000000"/>
                <w:kern w:val="0"/>
                <w:sz w:val="22"/>
                <w:szCs w:val="22"/>
              </w:rPr>
              <w:t>/</w:t>
            </w:r>
            <w:r>
              <w:rPr>
                <w:rFonts w:hint="eastAsia" w:ascii="宋体" w:hAnsi="宋体" w:eastAsia="宋体" w:cs="宋体"/>
                <w:color w:val="000000"/>
                <w:kern w:val="0"/>
                <w:sz w:val="22"/>
                <w:szCs w:val="22"/>
                <w:lang w:val="en-US" w:eastAsia="zh-CN"/>
              </w:rPr>
              <w:t>09</w:t>
            </w:r>
            <w:r>
              <w:rPr>
                <w:rFonts w:hint="eastAsia" w:ascii="宋体" w:hAnsi="宋体" w:eastAsia="宋体" w:cs="宋体"/>
                <w:color w:val="000000"/>
                <w:kern w:val="0"/>
                <w:sz w:val="22"/>
                <w:szCs w:val="22"/>
              </w:rPr>
              <w:t>/</w:t>
            </w:r>
            <w:r>
              <w:rPr>
                <w:rFonts w:hint="eastAsia" w:ascii="宋体" w:hAnsi="宋体" w:eastAsia="宋体" w:cs="宋体"/>
                <w:color w:val="000000"/>
                <w:kern w:val="0"/>
                <w:sz w:val="22"/>
                <w:szCs w:val="22"/>
                <w:lang w:val="en-US" w:eastAsia="zh-CN"/>
              </w:rPr>
              <w:t>17</w:t>
            </w:r>
            <w:r>
              <w:rPr>
                <w:rFonts w:hint="eastAsia" w:ascii="宋体" w:hAnsi="宋体" w:eastAsia="宋体" w:cs="宋体"/>
                <w:color w:val="000000"/>
                <w:kern w:val="0"/>
                <w:sz w:val="22"/>
                <w:szCs w:val="22"/>
              </w:rPr>
              <w:t>　</w:t>
            </w:r>
          </w:p>
        </w:tc>
      </w:tr>
      <w:tr w14:paraId="3DFD478A">
        <w:tblPrEx>
          <w:tblCellMar>
            <w:top w:w="0" w:type="dxa"/>
            <w:left w:w="108" w:type="dxa"/>
            <w:bottom w:w="0" w:type="dxa"/>
            <w:right w:w="108" w:type="dxa"/>
          </w:tblCellMar>
        </w:tblPrEx>
        <w:trPr>
          <w:trHeight w:val="510" w:hRule="atLeast"/>
          <w:jc w:val="center"/>
        </w:trPr>
        <w:tc>
          <w:tcPr>
            <w:tcW w:w="1858" w:type="dxa"/>
            <w:tcBorders>
              <w:top w:val="nil"/>
              <w:left w:val="single" w:color="auto" w:sz="4" w:space="0"/>
              <w:bottom w:val="single" w:color="auto" w:sz="4" w:space="0"/>
              <w:right w:val="single" w:color="auto" w:sz="4" w:space="0"/>
            </w:tcBorders>
            <w:vAlign w:val="center"/>
          </w:tcPr>
          <w:p w14:paraId="0AF7E89D">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038" w:type="dxa"/>
            <w:tcBorders>
              <w:top w:val="nil"/>
              <w:left w:val="nil"/>
              <w:bottom w:val="single" w:color="auto" w:sz="4" w:space="0"/>
              <w:right w:val="single" w:color="auto" w:sz="4" w:space="0"/>
            </w:tcBorders>
            <w:vAlign w:val="center"/>
          </w:tcPr>
          <w:p w14:paraId="599AACFA">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638" w:type="dxa"/>
            <w:tcBorders>
              <w:top w:val="nil"/>
              <w:left w:val="nil"/>
              <w:bottom w:val="single" w:color="auto" w:sz="4" w:space="0"/>
              <w:right w:val="single" w:color="auto" w:sz="4" w:space="0"/>
            </w:tcBorders>
            <w:vAlign w:val="center"/>
          </w:tcPr>
          <w:p w14:paraId="040C5DFD">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988" w:type="dxa"/>
            <w:tcBorders>
              <w:top w:val="nil"/>
              <w:left w:val="nil"/>
              <w:bottom w:val="single" w:color="auto" w:sz="4" w:space="0"/>
              <w:right w:val="single" w:color="auto" w:sz="4" w:space="0"/>
            </w:tcBorders>
            <w:vAlign w:val="center"/>
          </w:tcPr>
          <w:p w14:paraId="7A0AAF59">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706874A2">
        <w:tblPrEx>
          <w:tblCellMar>
            <w:top w:w="0" w:type="dxa"/>
            <w:left w:w="108" w:type="dxa"/>
            <w:bottom w:w="0" w:type="dxa"/>
            <w:right w:w="108" w:type="dxa"/>
          </w:tblCellMar>
        </w:tblPrEx>
        <w:trPr>
          <w:trHeight w:val="510" w:hRule="atLeast"/>
          <w:jc w:val="center"/>
        </w:trPr>
        <w:tc>
          <w:tcPr>
            <w:tcW w:w="1858" w:type="dxa"/>
            <w:tcBorders>
              <w:top w:val="nil"/>
              <w:left w:val="single" w:color="auto" w:sz="4" w:space="0"/>
              <w:bottom w:val="single" w:color="auto" w:sz="4" w:space="0"/>
              <w:right w:val="single" w:color="auto" w:sz="4" w:space="0"/>
            </w:tcBorders>
            <w:vAlign w:val="center"/>
          </w:tcPr>
          <w:p w14:paraId="712E3240">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038" w:type="dxa"/>
            <w:tcBorders>
              <w:top w:val="nil"/>
              <w:left w:val="nil"/>
              <w:bottom w:val="single" w:color="auto" w:sz="4" w:space="0"/>
              <w:right w:val="single" w:color="auto" w:sz="4" w:space="0"/>
            </w:tcBorders>
            <w:vAlign w:val="center"/>
          </w:tcPr>
          <w:p w14:paraId="3628510C">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638" w:type="dxa"/>
            <w:tcBorders>
              <w:top w:val="nil"/>
              <w:left w:val="nil"/>
              <w:bottom w:val="single" w:color="auto" w:sz="4" w:space="0"/>
              <w:right w:val="single" w:color="auto" w:sz="4" w:space="0"/>
            </w:tcBorders>
            <w:vAlign w:val="center"/>
          </w:tcPr>
          <w:p w14:paraId="2A80267E">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988" w:type="dxa"/>
            <w:tcBorders>
              <w:top w:val="nil"/>
              <w:left w:val="nil"/>
              <w:bottom w:val="single" w:color="auto" w:sz="4" w:space="0"/>
              <w:right w:val="single" w:color="auto" w:sz="4" w:space="0"/>
            </w:tcBorders>
            <w:vAlign w:val="center"/>
          </w:tcPr>
          <w:p w14:paraId="5F1B60FD">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213D6B65">
        <w:tblPrEx>
          <w:tblCellMar>
            <w:top w:w="0" w:type="dxa"/>
            <w:left w:w="108" w:type="dxa"/>
            <w:bottom w:w="0" w:type="dxa"/>
            <w:right w:w="108" w:type="dxa"/>
          </w:tblCellMar>
        </w:tblPrEx>
        <w:trPr>
          <w:trHeight w:val="510" w:hRule="atLeast"/>
          <w:jc w:val="center"/>
        </w:trPr>
        <w:tc>
          <w:tcPr>
            <w:tcW w:w="1858" w:type="dxa"/>
            <w:tcBorders>
              <w:top w:val="nil"/>
              <w:left w:val="single" w:color="auto" w:sz="4" w:space="0"/>
              <w:bottom w:val="single" w:color="auto" w:sz="4" w:space="0"/>
              <w:right w:val="single" w:color="auto" w:sz="4" w:space="0"/>
            </w:tcBorders>
            <w:vAlign w:val="center"/>
          </w:tcPr>
          <w:p w14:paraId="1D18159C">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038" w:type="dxa"/>
            <w:tcBorders>
              <w:top w:val="nil"/>
              <w:left w:val="nil"/>
              <w:bottom w:val="single" w:color="auto" w:sz="4" w:space="0"/>
              <w:right w:val="single" w:color="auto" w:sz="4" w:space="0"/>
            </w:tcBorders>
            <w:vAlign w:val="center"/>
          </w:tcPr>
          <w:p w14:paraId="5FE5C3B7">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638" w:type="dxa"/>
            <w:tcBorders>
              <w:top w:val="nil"/>
              <w:left w:val="nil"/>
              <w:bottom w:val="single" w:color="auto" w:sz="4" w:space="0"/>
              <w:right w:val="single" w:color="auto" w:sz="4" w:space="0"/>
            </w:tcBorders>
            <w:vAlign w:val="center"/>
          </w:tcPr>
          <w:p w14:paraId="7F93A780">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988" w:type="dxa"/>
            <w:tcBorders>
              <w:top w:val="nil"/>
              <w:left w:val="nil"/>
              <w:bottom w:val="single" w:color="auto" w:sz="4" w:space="0"/>
              <w:right w:val="single" w:color="auto" w:sz="4" w:space="0"/>
            </w:tcBorders>
            <w:vAlign w:val="center"/>
          </w:tcPr>
          <w:p w14:paraId="77F0D6F7">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4BBD5EA7">
        <w:tblPrEx>
          <w:tblCellMar>
            <w:top w:w="0" w:type="dxa"/>
            <w:left w:w="108" w:type="dxa"/>
            <w:bottom w:w="0" w:type="dxa"/>
            <w:right w:w="108" w:type="dxa"/>
          </w:tblCellMar>
        </w:tblPrEx>
        <w:trPr>
          <w:trHeight w:val="510" w:hRule="atLeast"/>
          <w:jc w:val="center"/>
        </w:trPr>
        <w:tc>
          <w:tcPr>
            <w:tcW w:w="1858" w:type="dxa"/>
            <w:tcBorders>
              <w:top w:val="nil"/>
              <w:left w:val="single" w:color="auto" w:sz="4" w:space="0"/>
              <w:bottom w:val="single" w:color="auto" w:sz="4" w:space="0"/>
              <w:right w:val="single" w:color="auto" w:sz="4" w:space="0"/>
            </w:tcBorders>
            <w:vAlign w:val="center"/>
          </w:tcPr>
          <w:p w14:paraId="077BB6DE">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038" w:type="dxa"/>
            <w:tcBorders>
              <w:top w:val="nil"/>
              <w:left w:val="nil"/>
              <w:bottom w:val="single" w:color="auto" w:sz="4" w:space="0"/>
              <w:right w:val="single" w:color="auto" w:sz="4" w:space="0"/>
            </w:tcBorders>
            <w:vAlign w:val="center"/>
          </w:tcPr>
          <w:p w14:paraId="5B6B2B98">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638" w:type="dxa"/>
            <w:tcBorders>
              <w:top w:val="nil"/>
              <w:left w:val="nil"/>
              <w:bottom w:val="single" w:color="auto" w:sz="4" w:space="0"/>
              <w:right w:val="single" w:color="auto" w:sz="4" w:space="0"/>
            </w:tcBorders>
            <w:vAlign w:val="center"/>
          </w:tcPr>
          <w:p w14:paraId="4791C04C">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988" w:type="dxa"/>
            <w:tcBorders>
              <w:top w:val="nil"/>
              <w:left w:val="nil"/>
              <w:bottom w:val="single" w:color="auto" w:sz="4" w:space="0"/>
              <w:right w:val="single" w:color="auto" w:sz="4" w:space="0"/>
            </w:tcBorders>
            <w:vAlign w:val="center"/>
          </w:tcPr>
          <w:p w14:paraId="3C035EB4">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bl>
    <w:p w14:paraId="6883B146">
      <w:pPr>
        <w:keepNext/>
        <w:keepLines/>
        <w:widowControl w:val="0"/>
        <w:numPr>
          <w:ilvl w:val="0"/>
          <w:numId w:val="0"/>
        </w:numPr>
        <w:bidi w:val="0"/>
        <w:spacing w:before="240" w:beforeLines="0" w:after="240" w:afterLines="0" w:line="240" w:lineRule="auto"/>
        <w:ind w:left="425" w:leftChars="0" w:hanging="425"/>
        <w:jc w:val="both"/>
        <w:outlineLvl w:val="9"/>
        <w:rPr>
          <w:rFonts w:hint="eastAsia" w:ascii="宋体" w:hAnsi="宋体" w:eastAsia="宋体" w:cs="宋体"/>
          <w:b/>
          <w:bCs/>
          <w:color w:val="000000" w:themeColor="text1"/>
          <w:kern w:val="44"/>
          <w:sz w:val="36"/>
          <w:szCs w:val="44"/>
          <w:lang w:val="en-US" w:eastAsia="zh-CN" w:bidi="ar-SA"/>
          <w14:textFill>
            <w14:solidFill>
              <w14:schemeClr w14:val="tx1"/>
            </w14:solidFill>
          </w14:textFill>
        </w:rPr>
      </w:pPr>
    </w:p>
    <w:p w14:paraId="7902407D">
      <w:pPr>
        <w:keepNext/>
        <w:keepLines/>
        <w:widowControl w:val="0"/>
        <w:numPr>
          <w:ilvl w:val="0"/>
          <w:numId w:val="0"/>
        </w:numPr>
        <w:bidi w:val="0"/>
        <w:spacing w:before="240" w:beforeLines="0" w:after="240" w:afterLines="0" w:line="240" w:lineRule="auto"/>
        <w:ind w:left="425" w:leftChars="0" w:hanging="425"/>
        <w:jc w:val="both"/>
        <w:outlineLvl w:val="9"/>
        <w:rPr>
          <w:rFonts w:hint="eastAsia" w:ascii="宋体" w:hAnsi="宋体" w:eastAsia="宋体" w:cs="宋体"/>
          <w:b/>
          <w:bCs/>
          <w:color w:val="000000" w:themeColor="text1"/>
          <w:kern w:val="44"/>
          <w:sz w:val="36"/>
          <w:szCs w:val="44"/>
          <w:lang w:val="en-US" w:eastAsia="zh-CN" w:bidi="ar-SA"/>
          <w14:textFill>
            <w14:solidFill>
              <w14:schemeClr w14:val="tx1"/>
            </w14:solidFill>
          </w14:textFill>
        </w:rPr>
      </w:pPr>
    </w:p>
    <w:p w14:paraId="77442F15">
      <w:pPr>
        <w:keepNext/>
        <w:keepLines/>
        <w:widowControl w:val="0"/>
        <w:numPr>
          <w:ilvl w:val="0"/>
          <w:numId w:val="0"/>
        </w:numPr>
        <w:bidi w:val="0"/>
        <w:spacing w:before="240" w:beforeLines="0" w:after="240" w:afterLines="0" w:line="240" w:lineRule="auto"/>
        <w:ind w:left="425" w:leftChars="0" w:hanging="425"/>
        <w:jc w:val="both"/>
        <w:outlineLvl w:val="9"/>
        <w:rPr>
          <w:rFonts w:hint="eastAsia" w:ascii="宋体" w:hAnsi="宋体" w:eastAsia="宋体" w:cs="宋体"/>
          <w:b/>
          <w:bCs/>
          <w:color w:val="000000" w:themeColor="text1"/>
          <w:kern w:val="44"/>
          <w:sz w:val="36"/>
          <w:szCs w:val="44"/>
          <w:lang w:val="en-US" w:eastAsia="zh-CN" w:bidi="ar-SA"/>
          <w14:textFill>
            <w14:solidFill>
              <w14:schemeClr w14:val="tx1"/>
            </w14:solidFill>
          </w14:textFill>
        </w:rPr>
      </w:pPr>
    </w:p>
    <w:p w14:paraId="7F856654">
      <w:pPr>
        <w:keepNext/>
        <w:keepLines/>
        <w:widowControl w:val="0"/>
        <w:numPr>
          <w:ilvl w:val="0"/>
          <w:numId w:val="0"/>
        </w:numPr>
        <w:bidi w:val="0"/>
        <w:spacing w:before="240" w:beforeLines="0" w:after="240" w:afterLines="0" w:line="240" w:lineRule="auto"/>
        <w:ind w:left="425" w:leftChars="0" w:hanging="425"/>
        <w:jc w:val="both"/>
        <w:outlineLvl w:val="9"/>
        <w:rPr>
          <w:rFonts w:hint="eastAsia" w:ascii="宋体" w:hAnsi="宋体" w:eastAsia="宋体" w:cs="宋体"/>
          <w:b/>
          <w:bCs/>
          <w:color w:val="000000" w:themeColor="text1"/>
          <w:kern w:val="44"/>
          <w:sz w:val="36"/>
          <w:szCs w:val="44"/>
          <w:lang w:val="en-US" w:eastAsia="zh-CN" w:bidi="ar-SA"/>
          <w14:textFill>
            <w14:solidFill>
              <w14:schemeClr w14:val="tx1"/>
            </w14:solidFill>
          </w14:textFill>
        </w:rPr>
      </w:pPr>
    </w:p>
    <w:p w14:paraId="2A57059C">
      <w:pPr>
        <w:keepNext/>
        <w:keepLines/>
        <w:widowControl w:val="0"/>
        <w:numPr>
          <w:ilvl w:val="0"/>
          <w:numId w:val="0"/>
        </w:numPr>
        <w:bidi w:val="0"/>
        <w:spacing w:before="240" w:beforeLines="0" w:after="240" w:afterLines="0" w:line="240" w:lineRule="auto"/>
        <w:ind w:left="425" w:leftChars="0" w:hanging="425"/>
        <w:jc w:val="both"/>
        <w:outlineLvl w:val="9"/>
        <w:rPr>
          <w:rFonts w:hint="eastAsia" w:ascii="宋体" w:hAnsi="宋体" w:eastAsia="宋体" w:cs="宋体"/>
          <w:b/>
          <w:bCs/>
          <w:color w:val="000000" w:themeColor="text1"/>
          <w:kern w:val="44"/>
          <w:sz w:val="36"/>
          <w:szCs w:val="44"/>
          <w:lang w:val="en-US" w:eastAsia="zh-CN" w:bidi="ar-SA"/>
          <w14:textFill>
            <w14:solidFill>
              <w14:schemeClr w14:val="tx1"/>
            </w14:solidFill>
          </w14:textFill>
        </w:rPr>
      </w:pPr>
    </w:p>
    <w:p w14:paraId="1B6C6D89">
      <w:pPr>
        <w:keepNext/>
        <w:keepLines/>
        <w:widowControl w:val="0"/>
        <w:numPr>
          <w:ilvl w:val="0"/>
          <w:numId w:val="0"/>
        </w:numPr>
        <w:bidi w:val="0"/>
        <w:spacing w:before="240" w:beforeLines="0" w:after="240" w:afterLines="0" w:line="240" w:lineRule="auto"/>
        <w:jc w:val="both"/>
        <w:outlineLvl w:val="9"/>
        <w:rPr>
          <w:rFonts w:hint="eastAsia" w:ascii="宋体" w:hAnsi="宋体" w:eastAsia="宋体" w:cs="宋体"/>
          <w:b/>
          <w:bCs/>
          <w:color w:val="000000" w:themeColor="text1"/>
          <w:kern w:val="44"/>
          <w:sz w:val="36"/>
          <w:szCs w:val="44"/>
          <w:lang w:val="en-US" w:eastAsia="zh-CN" w:bidi="ar-SA"/>
          <w14:textFill>
            <w14:solidFill>
              <w14:schemeClr w14:val="tx1"/>
            </w14:solidFill>
          </w14:textFill>
        </w:rPr>
      </w:pPr>
    </w:p>
    <w:p w14:paraId="3F5FD8A1">
      <w:pPr>
        <w:keepNext/>
        <w:keepLines/>
        <w:widowControl w:val="0"/>
        <w:numPr>
          <w:ilvl w:val="0"/>
          <w:numId w:val="0"/>
        </w:numPr>
        <w:bidi w:val="0"/>
        <w:spacing w:before="240" w:beforeLines="0" w:after="240" w:afterLines="0" w:line="240" w:lineRule="auto"/>
        <w:jc w:val="both"/>
        <w:outlineLvl w:val="9"/>
        <w:rPr>
          <w:rFonts w:hint="eastAsia" w:ascii="宋体" w:hAnsi="宋体" w:eastAsia="宋体" w:cs="宋体"/>
          <w:b/>
          <w:bCs/>
          <w:color w:val="000000" w:themeColor="text1"/>
          <w:kern w:val="44"/>
          <w:sz w:val="36"/>
          <w:szCs w:val="44"/>
          <w:lang w:val="en-US" w:eastAsia="zh-CN" w:bidi="ar-SA"/>
          <w14:textFill>
            <w14:solidFill>
              <w14:schemeClr w14:val="tx1"/>
            </w14:solidFill>
          </w14:textFill>
        </w:rPr>
      </w:pPr>
    </w:p>
    <w:sdt>
      <w:sdtPr>
        <w:rPr>
          <w:rFonts w:hint="eastAsia" w:ascii="宋体" w:hAnsi="宋体" w:eastAsia="宋体" w:cs="宋体"/>
          <w:kern w:val="2"/>
          <w:sz w:val="21"/>
          <w:szCs w:val="24"/>
          <w:lang w:val="en-US" w:eastAsia="zh-CN" w:bidi="ar-SA"/>
        </w:rPr>
        <w:id w:val="147456218"/>
        <w15:color w:val="DBDBDB"/>
        <w:docPartObj>
          <w:docPartGallery w:val="Table of Contents"/>
          <w:docPartUnique/>
        </w:docPartObj>
      </w:sdtPr>
      <w:sdtEndPr>
        <w:rPr>
          <w:rFonts w:hint="eastAsia" w:ascii="宋体" w:hAnsi="宋体" w:eastAsia="宋体" w:cs="宋体"/>
          <w:kern w:val="2"/>
          <w:sz w:val="21"/>
          <w:szCs w:val="24"/>
          <w:lang w:val="en-US" w:eastAsia="zh-CN" w:bidi="ar-SA"/>
        </w:rPr>
      </w:sdtEndPr>
      <w:sdtContent>
        <w:p w14:paraId="523D5915">
          <w:pPr>
            <w:spacing w:before="0" w:beforeLines="0" w:after="0" w:afterLines="0" w:line="240" w:lineRule="auto"/>
            <w:ind w:left="0" w:leftChars="0" w:right="0" w:rightChars="0" w:firstLine="0" w:firstLineChars="0"/>
            <w:jc w:val="center"/>
            <w:rPr>
              <w:rFonts w:hint="eastAsia" w:ascii="宋体" w:hAnsi="宋体" w:eastAsia="宋体" w:cs="宋体"/>
              <w:kern w:val="2"/>
              <w:sz w:val="21"/>
              <w:szCs w:val="24"/>
              <w:lang w:val="en-US" w:eastAsia="zh-CN" w:bidi="ar-SA"/>
            </w:rPr>
          </w:pPr>
        </w:p>
        <w:p w14:paraId="328E637F">
          <w:pPr>
            <w:spacing w:before="0" w:beforeLines="0" w:after="0" w:afterLines="0" w:line="240" w:lineRule="auto"/>
            <w:ind w:left="0" w:leftChars="0" w:right="0" w:rightChars="0" w:firstLine="0" w:firstLineChars="0"/>
            <w:jc w:val="center"/>
            <w:rPr>
              <w:rFonts w:hint="eastAsia" w:ascii="宋体" w:hAnsi="宋体" w:eastAsia="宋体" w:cs="宋体"/>
              <w:kern w:val="2"/>
              <w:sz w:val="21"/>
              <w:szCs w:val="24"/>
              <w:lang w:val="en-US" w:eastAsia="zh-CN" w:bidi="ar-SA"/>
            </w:rPr>
          </w:pPr>
        </w:p>
        <w:p w14:paraId="5D75D50A">
          <w:pPr>
            <w:spacing w:before="0" w:beforeLines="0" w:after="0" w:afterLines="0" w:line="240" w:lineRule="auto"/>
            <w:ind w:left="0" w:leftChars="0" w:right="0" w:rightChars="0" w:firstLine="0" w:firstLineChars="0"/>
            <w:jc w:val="center"/>
            <w:rPr>
              <w:rFonts w:hint="eastAsia" w:ascii="宋体" w:hAnsi="宋体" w:eastAsia="宋体" w:cs="宋体"/>
              <w:kern w:val="2"/>
              <w:sz w:val="21"/>
              <w:szCs w:val="24"/>
              <w:lang w:val="en-US" w:eastAsia="zh-CN" w:bidi="ar-SA"/>
            </w:rPr>
          </w:pPr>
        </w:p>
        <w:p w14:paraId="1B6F7D0E">
          <w:pPr>
            <w:spacing w:before="0" w:beforeLines="0" w:after="0" w:afterLines="0" w:line="240" w:lineRule="auto"/>
            <w:ind w:left="0" w:leftChars="0" w:right="0" w:rightChars="0" w:firstLine="0" w:firstLineChars="0"/>
            <w:jc w:val="center"/>
            <w:rPr>
              <w:rFonts w:hint="eastAsia" w:ascii="宋体" w:hAnsi="宋体" w:eastAsia="宋体" w:cs="宋体"/>
              <w:kern w:val="2"/>
              <w:sz w:val="21"/>
              <w:szCs w:val="24"/>
              <w:lang w:val="en-US" w:eastAsia="zh-CN" w:bidi="ar-SA"/>
            </w:rPr>
          </w:pPr>
        </w:p>
        <w:p w14:paraId="072EB72B">
          <w:pPr>
            <w:spacing w:before="0" w:beforeLines="0" w:after="0" w:afterLines="0" w:line="240" w:lineRule="auto"/>
            <w:ind w:left="0" w:leftChars="0" w:right="0" w:rightChars="0" w:firstLine="0" w:firstLineChars="0"/>
            <w:jc w:val="center"/>
            <w:rPr>
              <w:rFonts w:hint="eastAsia" w:ascii="宋体" w:hAnsi="宋体" w:eastAsia="宋体" w:cs="宋体"/>
              <w:kern w:val="2"/>
              <w:sz w:val="21"/>
              <w:szCs w:val="24"/>
              <w:lang w:val="en-US" w:eastAsia="zh-CN" w:bidi="ar-SA"/>
            </w:rPr>
          </w:pPr>
        </w:p>
        <w:p w14:paraId="49C43EF9">
          <w:pPr>
            <w:spacing w:before="0" w:beforeLines="0" w:after="0" w:afterLines="0" w:line="240" w:lineRule="auto"/>
            <w:ind w:left="0" w:leftChars="0" w:right="0" w:rightChars="0" w:firstLine="0" w:firstLineChars="0"/>
            <w:jc w:val="center"/>
            <w:rPr>
              <w:rFonts w:hint="eastAsia" w:ascii="宋体" w:hAnsi="宋体" w:eastAsia="宋体" w:cs="宋体"/>
              <w:kern w:val="2"/>
              <w:sz w:val="21"/>
              <w:szCs w:val="24"/>
              <w:lang w:val="en-US" w:eastAsia="zh-CN" w:bidi="ar-SA"/>
            </w:rPr>
          </w:pPr>
        </w:p>
        <w:p w14:paraId="2694C7F3">
          <w:pPr>
            <w:spacing w:before="0" w:beforeLines="0" w:after="0" w:afterLines="0" w:line="240" w:lineRule="auto"/>
            <w:ind w:left="0" w:leftChars="0" w:right="0" w:rightChars="0" w:firstLine="0" w:firstLineChars="0"/>
            <w:jc w:val="center"/>
            <w:rPr>
              <w:rFonts w:hint="eastAsia" w:ascii="宋体" w:hAnsi="宋体" w:eastAsia="宋体" w:cs="宋体"/>
            </w:rPr>
          </w:pPr>
          <w:r>
            <w:rPr>
              <w:rFonts w:hint="eastAsia" w:ascii="宋体" w:hAnsi="宋体" w:eastAsia="宋体" w:cs="宋体"/>
              <w:sz w:val="21"/>
            </w:rPr>
            <w:t>目录</w:t>
          </w:r>
        </w:p>
        <w:p w14:paraId="0A40D352">
          <w:pPr>
            <w:pStyle w:val="17"/>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TOC \o "1-3" \h \u </w:instrText>
          </w:r>
          <w:r>
            <w:rPr>
              <w:rFonts w:hint="eastAsia" w:ascii="宋体" w:hAnsi="宋体" w:eastAsia="宋体" w:cs="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_Toc10389 </w:instrText>
          </w:r>
          <w:r>
            <w:rPr>
              <w:rFonts w:hint="eastAsia" w:ascii="宋体" w:hAnsi="宋体" w:eastAsia="宋体" w:cs="宋体"/>
            </w:rPr>
            <w:fldChar w:fldCharType="separate"/>
          </w:r>
          <w:r>
            <w:rPr>
              <w:rFonts w:hint="eastAsia"/>
              <w:lang w:val="en-US" w:eastAsia="zh-CN"/>
            </w:rPr>
            <w:t>概述</w:t>
          </w:r>
          <w:r>
            <w:tab/>
          </w:r>
          <w:r>
            <w:fldChar w:fldCharType="begin"/>
          </w:r>
          <w:r>
            <w:instrText xml:space="preserve"> PAGEREF _Toc10389 \h </w:instrText>
          </w:r>
          <w:r>
            <w:fldChar w:fldCharType="separate"/>
          </w:r>
          <w:r>
            <w:t>4</w:t>
          </w:r>
          <w:r>
            <w:fldChar w:fldCharType="end"/>
          </w:r>
          <w:r>
            <w:rPr>
              <w:rFonts w:hint="eastAsia" w:ascii="宋体" w:hAnsi="宋体" w:eastAsia="宋体" w:cs="宋体"/>
            </w:rPr>
            <w:fldChar w:fldCharType="end"/>
          </w:r>
        </w:p>
        <w:p w14:paraId="13DD9D43">
          <w:pPr>
            <w:pStyle w:val="17"/>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_Toc21608 </w:instrText>
          </w:r>
          <w:r>
            <w:rPr>
              <w:rFonts w:hint="eastAsia" w:ascii="宋体" w:hAnsi="宋体" w:eastAsia="宋体" w:cs="宋体"/>
            </w:rPr>
            <w:fldChar w:fldCharType="separate"/>
          </w:r>
          <w:r>
            <w:rPr>
              <w:rFonts w:hint="eastAsia"/>
              <w:szCs w:val="36"/>
              <w:lang w:val="en-US" w:eastAsia="zh-CN"/>
            </w:rPr>
            <w:t xml:space="preserve">一、 </w:t>
          </w:r>
          <w:r>
            <w:rPr>
              <w:rFonts w:hint="eastAsia"/>
              <w:lang w:val="en-US" w:eastAsia="zh-CN"/>
            </w:rPr>
            <w:t>采音工具说明</w:t>
          </w:r>
          <w:r>
            <w:tab/>
          </w:r>
          <w:r>
            <w:fldChar w:fldCharType="begin"/>
          </w:r>
          <w:r>
            <w:instrText xml:space="preserve"> PAGEREF _Toc21608 \h </w:instrText>
          </w:r>
          <w:r>
            <w:fldChar w:fldCharType="separate"/>
          </w:r>
          <w:r>
            <w:t>5</w:t>
          </w:r>
          <w:r>
            <w:fldChar w:fldCharType="end"/>
          </w:r>
          <w:r>
            <w:rPr>
              <w:rFonts w:hint="eastAsia" w:ascii="宋体" w:hAnsi="宋体" w:eastAsia="宋体" w:cs="宋体"/>
            </w:rPr>
            <w:fldChar w:fldCharType="end"/>
          </w:r>
        </w:p>
        <w:p w14:paraId="7435B38D">
          <w:pPr>
            <w:pStyle w:val="17"/>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_Toc26949 </w:instrText>
          </w:r>
          <w:r>
            <w:rPr>
              <w:rFonts w:hint="eastAsia" w:ascii="宋体" w:hAnsi="宋体" w:eastAsia="宋体" w:cs="宋体"/>
            </w:rPr>
            <w:fldChar w:fldCharType="separate"/>
          </w:r>
          <w:r>
            <w:rPr>
              <w:rFonts w:hint="eastAsia"/>
              <w:lang w:val="en-US" w:eastAsia="zh-CN"/>
            </w:rPr>
            <w:t>二、 软件配置</w:t>
          </w:r>
          <w:r>
            <w:tab/>
          </w:r>
          <w:r>
            <w:fldChar w:fldCharType="begin"/>
          </w:r>
          <w:r>
            <w:instrText xml:space="preserve"> PAGEREF _Toc26949 \h </w:instrText>
          </w:r>
          <w:r>
            <w:fldChar w:fldCharType="separate"/>
          </w:r>
          <w:r>
            <w:t>6</w:t>
          </w:r>
          <w:r>
            <w:fldChar w:fldCharType="end"/>
          </w:r>
          <w:r>
            <w:rPr>
              <w:rFonts w:hint="eastAsia" w:ascii="宋体" w:hAnsi="宋体" w:eastAsia="宋体" w:cs="宋体"/>
            </w:rPr>
            <w:fldChar w:fldCharType="end"/>
          </w:r>
        </w:p>
        <w:p w14:paraId="19FE8C1C">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_Toc17437 </w:instrText>
          </w:r>
          <w:r>
            <w:rPr>
              <w:rFonts w:hint="eastAsia" w:ascii="宋体" w:hAnsi="宋体" w:eastAsia="宋体" w:cs="宋体"/>
            </w:rPr>
            <w:fldChar w:fldCharType="separate"/>
          </w:r>
          <w:r>
            <w:rPr>
              <w:rFonts w:hint="default"/>
              <w:lang w:val="en-US" w:eastAsia="zh-CN"/>
            </w:rPr>
            <w:t xml:space="preserve">1. </w:t>
          </w:r>
          <w:r>
            <w:rPr>
              <w:rFonts w:hint="eastAsia"/>
              <w:lang w:val="en-US" w:eastAsia="zh-CN"/>
            </w:rPr>
            <w:t>输出声道选择</w:t>
          </w:r>
          <w:r>
            <w:tab/>
          </w:r>
          <w:r>
            <w:fldChar w:fldCharType="begin"/>
          </w:r>
          <w:r>
            <w:instrText xml:space="preserve"> PAGEREF _Toc17437 \h </w:instrText>
          </w:r>
          <w:r>
            <w:fldChar w:fldCharType="separate"/>
          </w:r>
          <w:r>
            <w:t>6</w:t>
          </w:r>
          <w:r>
            <w:fldChar w:fldCharType="end"/>
          </w:r>
          <w:r>
            <w:rPr>
              <w:rFonts w:hint="eastAsia" w:ascii="宋体" w:hAnsi="宋体" w:eastAsia="宋体" w:cs="宋体"/>
            </w:rPr>
            <w:fldChar w:fldCharType="end"/>
          </w:r>
        </w:p>
        <w:p w14:paraId="556F6E5F">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_Toc32762 </w:instrText>
          </w:r>
          <w:r>
            <w:rPr>
              <w:rFonts w:hint="eastAsia" w:ascii="宋体" w:hAnsi="宋体" w:eastAsia="宋体" w:cs="宋体"/>
            </w:rPr>
            <w:fldChar w:fldCharType="separate"/>
          </w:r>
          <w:r>
            <w:rPr>
              <w:rFonts w:hint="default"/>
              <w:lang w:val="en-US" w:eastAsia="zh-CN"/>
            </w:rPr>
            <w:t xml:space="preserve">2. </w:t>
          </w:r>
          <w:r>
            <w:rPr>
              <w:rFonts w:hint="eastAsia"/>
              <w:lang w:val="en-US" w:eastAsia="zh-CN"/>
            </w:rPr>
            <w:t>I2S采音软件配置</w:t>
          </w:r>
          <w:r>
            <w:tab/>
          </w:r>
          <w:r>
            <w:fldChar w:fldCharType="begin"/>
          </w:r>
          <w:r>
            <w:instrText xml:space="preserve"> PAGEREF _Toc32762 \h </w:instrText>
          </w:r>
          <w:r>
            <w:fldChar w:fldCharType="separate"/>
          </w:r>
          <w:r>
            <w:t>6</w:t>
          </w:r>
          <w:r>
            <w:fldChar w:fldCharType="end"/>
          </w:r>
          <w:r>
            <w:rPr>
              <w:rFonts w:hint="eastAsia" w:ascii="宋体" w:hAnsi="宋体" w:eastAsia="宋体" w:cs="宋体"/>
            </w:rPr>
            <w:fldChar w:fldCharType="end"/>
          </w:r>
        </w:p>
        <w:p w14:paraId="6623D84F">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_Toc23845 </w:instrText>
          </w:r>
          <w:r>
            <w:rPr>
              <w:rFonts w:hint="eastAsia" w:ascii="宋体" w:hAnsi="宋体" w:eastAsia="宋体" w:cs="宋体"/>
            </w:rPr>
            <w:fldChar w:fldCharType="separate"/>
          </w:r>
          <w:r>
            <w:rPr>
              <w:rFonts w:hint="default"/>
              <w:lang w:val="en-US" w:eastAsia="zh-CN"/>
            </w:rPr>
            <w:t xml:space="preserve">3. </w:t>
          </w:r>
          <w:r>
            <w:rPr>
              <w:rFonts w:hint="eastAsia"/>
              <w:lang w:val="en-US" w:eastAsia="zh-CN"/>
            </w:rPr>
            <w:t>串口采音软件配置</w:t>
          </w:r>
          <w:r>
            <w:tab/>
          </w:r>
          <w:r>
            <w:fldChar w:fldCharType="begin"/>
          </w:r>
          <w:r>
            <w:instrText xml:space="preserve"> PAGEREF _Toc23845 \h </w:instrText>
          </w:r>
          <w:r>
            <w:fldChar w:fldCharType="separate"/>
          </w:r>
          <w:r>
            <w:t>7</w:t>
          </w:r>
          <w:r>
            <w:fldChar w:fldCharType="end"/>
          </w:r>
          <w:r>
            <w:rPr>
              <w:rFonts w:hint="eastAsia" w:ascii="宋体" w:hAnsi="宋体" w:eastAsia="宋体" w:cs="宋体"/>
            </w:rPr>
            <w:fldChar w:fldCharType="end"/>
          </w:r>
        </w:p>
        <w:p w14:paraId="74C53A16">
          <w:pPr>
            <w:pStyle w:val="17"/>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_Toc29070 </w:instrText>
          </w:r>
          <w:r>
            <w:rPr>
              <w:rFonts w:hint="eastAsia" w:ascii="宋体" w:hAnsi="宋体" w:eastAsia="宋体" w:cs="宋体"/>
            </w:rPr>
            <w:fldChar w:fldCharType="separate"/>
          </w:r>
          <w:r>
            <w:rPr>
              <w:rFonts w:hint="eastAsia"/>
              <w:lang w:val="en-US" w:eastAsia="zh-CN"/>
            </w:rPr>
            <w:t>三、 V2采音板使用说明</w:t>
          </w:r>
          <w:r>
            <w:tab/>
          </w:r>
          <w:r>
            <w:fldChar w:fldCharType="begin"/>
          </w:r>
          <w:r>
            <w:instrText xml:space="preserve"> PAGEREF _Toc29070 \h </w:instrText>
          </w:r>
          <w:r>
            <w:fldChar w:fldCharType="separate"/>
          </w:r>
          <w:r>
            <w:t>9</w:t>
          </w:r>
          <w:r>
            <w:fldChar w:fldCharType="end"/>
          </w:r>
          <w:r>
            <w:rPr>
              <w:rFonts w:hint="eastAsia" w:ascii="宋体" w:hAnsi="宋体" w:eastAsia="宋体" w:cs="宋体"/>
            </w:rPr>
            <w:fldChar w:fldCharType="end"/>
          </w:r>
        </w:p>
        <w:p w14:paraId="2A1F3BCA">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_Toc22021 </w:instrText>
          </w:r>
          <w:r>
            <w:rPr>
              <w:rFonts w:hint="eastAsia" w:ascii="宋体" w:hAnsi="宋体" w:eastAsia="宋体" w:cs="宋体"/>
            </w:rPr>
            <w:fldChar w:fldCharType="separate"/>
          </w:r>
          <w:r>
            <w:rPr>
              <w:rFonts w:hint="default"/>
              <w:lang w:val="en-US" w:eastAsia="zh-CN"/>
            </w:rPr>
            <w:t xml:space="preserve">1. </w:t>
          </w:r>
          <w:r>
            <w:rPr>
              <w:rFonts w:hint="eastAsia"/>
              <w:lang w:val="en-US" w:eastAsia="zh-CN"/>
            </w:rPr>
            <w:t>需要工具</w:t>
          </w:r>
          <w:r>
            <w:tab/>
          </w:r>
          <w:r>
            <w:fldChar w:fldCharType="begin"/>
          </w:r>
          <w:r>
            <w:instrText xml:space="preserve"> PAGEREF _Toc22021 \h </w:instrText>
          </w:r>
          <w:r>
            <w:fldChar w:fldCharType="separate"/>
          </w:r>
          <w:r>
            <w:t>9</w:t>
          </w:r>
          <w:r>
            <w:fldChar w:fldCharType="end"/>
          </w:r>
          <w:r>
            <w:rPr>
              <w:rFonts w:hint="eastAsia" w:ascii="宋体" w:hAnsi="宋体" w:eastAsia="宋体" w:cs="宋体"/>
            </w:rPr>
            <w:fldChar w:fldCharType="end"/>
          </w:r>
        </w:p>
        <w:p w14:paraId="05F98F82">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_Toc4928 </w:instrText>
          </w:r>
          <w:r>
            <w:rPr>
              <w:rFonts w:hint="eastAsia" w:ascii="宋体" w:hAnsi="宋体" w:eastAsia="宋体" w:cs="宋体"/>
            </w:rPr>
            <w:fldChar w:fldCharType="separate"/>
          </w:r>
          <w:r>
            <w:rPr>
              <w:rFonts w:hint="default"/>
              <w:lang w:val="en-US" w:eastAsia="zh-CN"/>
            </w:rPr>
            <w:t xml:space="preserve">2. </w:t>
          </w:r>
          <w:r>
            <w:rPr>
              <w:rFonts w:hint="eastAsia"/>
              <w:lang w:val="en-US" w:eastAsia="zh-CN"/>
            </w:rPr>
            <w:t>硬件连接</w:t>
          </w:r>
          <w:r>
            <w:tab/>
          </w:r>
          <w:r>
            <w:fldChar w:fldCharType="begin"/>
          </w:r>
          <w:r>
            <w:instrText xml:space="preserve"> PAGEREF _Toc4928 \h </w:instrText>
          </w:r>
          <w:r>
            <w:fldChar w:fldCharType="separate"/>
          </w:r>
          <w:r>
            <w:t>10</w:t>
          </w:r>
          <w:r>
            <w:fldChar w:fldCharType="end"/>
          </w:r>
          <w:r>
            <w:rPr>
              <w:rFonts w:hint="eastAsia" w:ascii="宋体" w:hAnsi="宋体" w:eastAsia="宋体" w:cs="宋体"/>
            </w:rPr>
            <w:fldChar w:fldCharType="end"/>
          </w:r>
        </w:p>
        <w:p w14:paraId="0BA7C9B1">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_Toc27808 </w:instrText>
          </w:r>
          <w:r>
            <w:rPr>
              <w:rFonts w:hint="eastAsia" w:ascii="宋体" w:hAnsi="宋体" w:eastAsia="宋体" w:cs="宋体"/>
            </w:rPr>
            <w:fldChar w:fldCharType="separate"/>
          </w:r>
          <w:r>
            <w:rPr>
              <w:rFonts w:hint="default"/>
              <w:lang w:val="en-US" w:eastAsia="zh-CN"/>
            </w:rPr>
            <w:t xml:space="preserve">3. </w:t>
          </w:r>
          <w:r>
            <w:rPr>
              <w:rFonts w:hint="eastAsia"/>
              <w:lang w:val="en-US" w:eastAsia="zh-CN"/>
            </w:rPr>
            <w:t>录音操作步骤</w:t>
          </w:r>
          <w:r>
            <w:tab/>
          </w:r>
          <w:r>
            <w:fldChar w:fldCharType="begin"/>
          </w:r>
          <w:r>
            <w:instrText xml:space="preserve"> PAGEREF _Toc27808 \h </w:instrText>
          </w:r>
          <w:r>
            <w:fldChar w:fldCharType="separate"/>
          </w:r>
          <w:r>
            <w:t>12</w:t>
          </w:r>
          <w:r>
            <w:fldChar w:fldCharType="end"/>
          </w:r>
          <w:r>
            <w:rPr>
              <w:rFonts w:hint="eastAsia" w:ascii="宋体" w:hAnsi="宋体" w:eastAsia="宋体" w:cs="宋体"/>
            </w:rPr>
            <w:fldChar w:fldCharType="end"/>
          </w:r>
        </w:p>
        <w:p w14:paraId="3E089563">
          <w:pPr>
            <w:pStyle w:val="17"/>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_Toc31355 </w:instrText>
          </w:r>
          <w:r>
            <w:rPr>
              <w:rFonts w:hint="eastAsia" w:ascii="宋体" w:hAnsi="宋体" w:eastAsia="宋体" w:cs="宋体"/>
            </w:rPr>
            <w:fldChar w:fldCharType="separate"/>
          </w:r>
          <w:r>
            <w:rPr>
              <w:rFonts w:hint="eastAsia"/>
              <w:lang w:val="en-US" w:eastAsia="zh-CN"/>
            </w:rPr>
            <w:t>四、 V1采音板使用说明</w:t>
          </w:r>
          <w:r>
            <w:tab/>
          </w:r>
          <w:r>
            <w:fldChar w:fldCharType="begin"/>
          </w:r>
          <w:r>
            <w:instrText xml:space="preserve"> PAGEREF _Toc31355 \h </w:instrText>
          </w:r>
          <w:r>
            <w:fldChar w:fldCharType="separate"/>
          </w:r>
          <w:r>
            <w:t>15</w:t>
          </w:r>
          <w:r>
            <w:fldChar w:fldCharType="end"/>
          </w:r>
          <w:r>
            <w:rPr>
              <w:rFonts w:hint="eastAsia" w:ascii="宋体" w:hAnsi="宋体" w:eastAsia="宋体" w:cs="宋体"/>
            </w:rPr>
            <w:fldChar w:fldCharType="end"/>
          </w:r>
        </w:p>
        <w:p w14:paraId="09044189">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_Toc23400 </w:instrText>
          </w:r>
          <w:r>
            <w:rPr>
              <w:rFonts w:hint="eastAsia" w:ascii="宋体" w:hAnsi="宋体" w:eastAsia="宋体" w:cs="宋体"/>
            </w:rPr>
            <w:fldChar w:fldCharType="separate"/>
          </w:r>
          <w:r>
            <w:rPr>
              <w:rFonts w:hint="default"/>
              <w:lang w:val="en-US" w:eastAsia="zh-CN"/>
            </w:rPr>
            <w:t xml:space="preserve">4. </w:t>
          </w:r>
          <w:r>
            <w:rPr>
              <w:rFonts w:hint="eastAsia"/>
              <w:lang w:val="en-US" w:eastAsia="zh-CN"/>
            </w:rPr>
            <w:t>需要工具</w:t>
          </w:r>
          <w:r>
            <w:tab/>
          </w:r>
          <w:r>
            <w:fldChar w:fldCharType="begin"/>
          </w:r>
          <w:r>
            <w:instrText xml:space="preserve"> PAGEREF _Toc23400 \h </w:instrText>
          </w:r>
          <w:r>
            <w:fldChar w:fldCharType="separate"/>
          </w:r>
          <w:r>
            <w:t>15</w:t>
          </w:r>
          <w:r>
            <w:fldChar w:fldCharType="end"/>
          </w:r>
          <w:r>
            <w:rPr>
              <w:rFonts w:hint="eastAsia" w:ascii="宋体" w:hAnsi="宋体" w:eastAsia="宋体" w:cs="宋体"/>
            </w:rPr>
            <w:fldChar w:fldCharType="end"/>
          </w:r>
        </w:p>
        <w:p w14:paraId="1DBDB0C6">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_Toc20438 </w:instrText>
          </w:r>
          <w:r>
            <w:rPr>
              <w:rFonts w:hint="eastAsia" w:ascii="宋体" w:hAnsi="宋体" w:eastAsia="宋体" w:cs="宋体"/>
            </w:rPr>
            <w:fldChar w:fldCharType="separate"/>
          </w:r>
          <w:r>
            <w:rPr>
              <w:rFonts w:hint="default"/>
              <w:lang w:val="en-US" w:eastAsia="zh-CN"/>
            </w:rPr>
            <w:t xml:space="preserve">5. </w:t>
          </w:r>
          <w:r>
            <w:rPr>
              <w:rFonts w:hint="eastAsia"/>
              <w:lang w:val="en-US" w:eastAsia="zh-CN"/>
            </w:rPr>
            <w:t>硬件连接</w:t>
          </w:r>
          <w:r>
            <w:tab/>
          </w:r>
          <w:r>
            <w:fldChar w:fldCharType="begin"/>
          </w:r>
          <w:r>
            <w:instrText xml:space="preserve"> PAGEREF _Toc20438 \h </w:instrText>
          </w:r>
          <w:r>
            <w:fldChar w:fldCharType="separate"/>
          </w:r>
          <w:r>
            <w:t>15</w:t>
          </w:r>
          <w:r>
            <w:fldChar w:fldCharType="end"/>
          </w:r>
          <w:r>
            <w:rPr>
              <w:rFonts w:hint="eastAsia" w:ascii="宋体" w:hAnsi="宋体" w:eastAsia="宋体" w:cs="宋体"/>
            </w:rPr>
            <w:fldChar w:fldCharType="end"/>
          </w:r>
        </w:p>
        <w:p w14:paraId="26D4F888">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_Toc18650 </w:instrText>
          </w:r>
          <w:r>
            <w:rPr>
              <w:rFonts w:hint="eastAsia" w:ascii="宋体" w:hAnsi="宋体" w:eastAsia="宋体" w:cs="宋体"/>
            </w:rPr>
            <w:fldChar w:fldCharType="separate"/>
          </w:r>
          <w:r>
            <w:rPr>
              <w:rFonts w:hint="default"/>
              <w:lang w:val="en-US" w:eastAsia="zh-CN"/>
            </w:rPr>
            <w:t xml:space="preserve">6. </w:t>
          </w:r>
          <w:r>
            <w:rPr>
              <w:rFonts w:hint="eastAsia"/>
              <w:lang w:val="en-US" w:eastAsia="zh-CN"/>
            </w:rPr>
            <w:t>录音操作步骤</w:t>
          </w:r>
          <w:r>
            <w:tab/>
          </w:r>
          <w:r>
            <w:fldChar w:fldCharType="begin"/>
          </w:r>
          <w:r>
            <w:instrText xml:space="preserve"> PAGEREF _Toc18650 \h </w:instrText>
          </w:r>
          <w:r>
            <w:fldChar w:fldCharType="separate"/>
          </w:r>
          <w:r>
            <w:t>17</w:t>
          </w:r>
          <w:r>
            <w:fldChar w:fldCharType="end"/>
          </w:r>
          <w:r>
            <w:rPr>
              <w:rFonts w:hint="eastAsia" w:ascii="宋体" w:hAnsi="宋体" w:eastAsia="宋体" w:cs="宋体"/>
            </w:rPr>
            <w:fldChar w:fldCharType="end"/>
          </w:r>
        </w:p>
        <w:p w14:paraId="5BF6748A">
          <w:pPr>
            <w:pStyle w:val="17"/>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_Toc18198 </w:instrText>
          </w:r>
          <w:r>
            <w:rPr>
              <w:rFonts w:hint="eastAsia" w:ascii="宋体" w:hAnsi="宋体" w:eastAsia="宋体" w:cs="宋体"/>
            </w:rPr>
            <w:fldChar w:fldCharType="separate"/>
          </w:r>
          <w:r>
            <w:rPr>
              <w:rFonts w:hint="eastAsia"/>
              <w:lang w:val="en-US" w:eastAsia="zh-CN"/>
            </w:rPr>
            <w:t>五、 串口录音使用说明</w:t>
          </w:r>
          <w:r>
            <w:tab/>
          </w:r>
          <w:r>
            <w:fldChar w:fldCharType="begin"/>
          </w:r>
          <w:r>
            <w:instrText xml:space="preserve"> PAGEREF _Toc18198 \h </w:instrText>
          </w:r>
          <w:r>
            <w:fldChar w:fldCharType="separate"/>
          </w:r>
          <w:r>
            <w:t>19</w:t>
          </w:r>
          <w:r>
            <w:fldChar w:fldCharType="end"/>
          </w:r>
          <w:r>
            <w:rPr>
              <w:rFonts w:hint="eastAsia" w:ascii="宋体" w:hAnsi="宋体" w:eastAsia="宋体" w:cs="宋体"/>
            </w:rPr>
            <w:fldChar w:fldCharType="end"/>
          </w:r>
        </w:p>
        <w:p w14:paraId="6E802366">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_Toc3066 </w:instrText>
          </w:r>
          <w:r>
            <w:rPr>
              <w:rFonts w:hint="eastAsia" w:ascii="宋体" w:hAnsi="宋体" w:eastAsia="宋体" w:cs="宋体"/>
            </w:rPr>
            <w:fldChar w:fldCharType="separate"/>
          </w:r>
          <w:r>
            <w:rPr>
              <w:rFonts w:hint="default"/>
              <w:lang w:val="en-US" w:eastAsia="zh-CN"/>
            </w:rPr>
            <w:t xml:space="preserve">1. </w:t>
          </w:r>
          <w:r>
            <w:rPr>
              <w:rFonts w:hint="eastAsia"/>
              <w:lang w:val="en-US" w:eastAsia="zh-CN"/>
            </w:rPr>
            <w:t>需要工具</w:t>
          </w:r>
          <w:r>
            <w:tab/>
          </w:r>
          <w:r>
            <w:fldChar w:fldCharType="begin"/>
          </w:r>
          <w:r>
            <w:instrText xml:space="preserve"> PAGEREF _Toc3066 \h </w:instrText>
          </w:r>
          <w:r>
            <w:fldChar w:fldCharType="separate"/>
          </w:r>
          <w:r>
            <w:t>19</w:t>
          </w:r>
          <w:r>
            <w:fldChar w:fldCharType="end"/>
          </w:r>
          <w:r>
            <w:rPr>
              <w:rFonts w:hint="eastAsia" w:ascii="宋体" w:hAnsi="宋体" w:eastAsia="宋体" w:cs="宋体"/>
            </w:rPr>
            <w:fldChar w:fldCharType="end"/>
          </w:r>
        </w:p>
        <w:p w14:paraId="106629CD">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_Toc19510 </w:instrText>
          </w:r>
          <w:r>
            <w:rPr>
              <w:rFonts w:hint="eastAsia" w:ascii="宋体" w:hAnsi="宋体" w:eastAsia="宋体" w:cs="宋体"/>
            </w:rPr>
            <w:fldChar w:fldCharType="separate"/>
          </w:r>
          <w:r>
            <w:rPr>
              <w:rFonts w:hint="default"/>
              <w:lang w:val="en-US" w:eastAsia="zh-CN"/>
            </w:rPr>
            <w:t xml:space="preserve">2. </w:t>
          </w:r>
          <w:r>
            <w:rPr>
              <w:rFonts w:hint="eastAsia"/>
              <w:lang w:val="en-US" w:eastAsia="zh-CN"/>
            </w:rPr>
            <w:t>硬件连接</w:t>
          </w:r>
          <w:r>
            <w:tab/>
          </w:r>
          <w:r>
            <w:fldChar w:fldCharType="begin"/>
          </w:r>
          <w:r>
            <w:instrText xml:space="preserve"> PAGEREF _Toc19510 \h </w:instrText>
          </w:r>
          <w:r>
            <w:fldChar w:fldCharType="separate"/>
          </w:r>
          <w:r>
            <w:t>19</w:t>
          </w:r>
          <w:r>
            <w:fldChar w:fldCharType="end"/>
          </w:r>
          <w:r>
            <w:rPr>
              <w:rFonts w:hint="eastAsia" w:ascii="宋体" w:hAnsi="宋体" w:eastAsia="宋体" w:cs="宋体"/>
            </w:rPr>
            <w:fldChar w:fldCharType="end"/>
          </w:r>
        </w:p>
        <w:p w14:paraId="51E23501">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_Toc13751 </w:instrText>
          </w:r>
          <w:r>
            <w:rPr>
              <w:rFonts w:hint="eastAsia" w:ascii="宋体" w:hAnsi="宋体" w:eastAsia="宋体" w:cs="宋体"/>
            </w:rPr>
            <w:fldChar w:fldCharType="separate"/>
          </w:r>
          <w:r>
            <w:rPr>
              <w:rFonts w:hint="default"/>
              <w:lang w:val="en-US" w:eastAsia="zh-CN"/>
            </w:rPr>
            <w:t xml:space="preserve">3. </w:t>
          </w:r>
          <w:r>
            <w:rPr>
              <w:rFonts w:hint="eastAsia"/>
              <w:lang w:val="en-US" w:eastAsia="zh-CN"/>
            </w:rPr>
            <w:t>录音操作步骤</w:t>
          </w:r>
          <w:r>
            <w:tab/>
          </w:r>
          <w:r>
            <w:fldChar w:fldCharType="begin"/>
          </w:r>
          <w:r>
            <w:instrText xml:space="preserve"> PAGEREF _Toc13751 \h </w:instrText>
          </w:r>
          <w:r>
            <w:fldChar w:fldCharType="separate"/>
          </w:r>
          <w:r>
            <w:t>20</w:t>
          </w:r>
          <w:r>
            <w:fldChar w:fldCharType="end"/>
          </w:r>
          <w:r>
            <w:rPr>
              <w:rFonts w:hint="eastAsia" w:ascii="宋体" w:hAnsi="宋体" w:eastAsia="宋体" w:cs="宋体"/>
            </w:rPr>
            <w:fldChar w:fldCharType="end"/>
          </w:r>
        </w:p>
        <w:p w14:paraId="7246AF66">
          <w:pPr>
            <w:pStyle w:val="17"/>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_Toc13765 </w:instrText>
          </w:r>
          <w:r>
            <w:rPr>
              <w:rFonts w:hint="eastAsia" w:ascii="宋体" w:hAnsi="宋体" w:eastAsia="宋体" w:cs="宋体"/>
            </w:rPr>
            <w:fldChar w:fldCharType="separate"/>
          </w:r>
          <w:r>
            <w:rPr>
              <w:rFonts w:hint="eastAsia"/>
              <w:lang w:val="en-US" w:eastAsia="zh-CN"/>
            </w:rPr>
            <w:t>六、 录制音频分析</w:t>
          </w:r>
          <w:r>
            <w:tab/>
          </w:r>
          <w:r>
            <w:fldChar w:fldCharType="begin"/>
          </w:r>
          <w:r>
            <w:instrText xml:space="preserve"> PAGEREF _Toc13765 \h </w:instrText>
          </w:r>
          <w:r>
            <w:fldChar w:fldCharType="separate"/>
          </w:r>
          <w:r>
            <w:t>24</w:t>
          </w:r>
          <w:r>
            <w:fldChar w:fldCharType="end"/>
          </w:r>
          <w:r>
            <w:rPr>
              <w:rFonts w:hint="eastAsia" w:ascii="宋体" w:hAnsi="宋体" w:eastAsia="宋体" w:cs="宋体"/>
            </w:rPr>
            <w:fldChar w:fldCharType="end"/>
          </w:r>
        </w:p>
        <w:p w14:paraId="420A028D">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_Toc3672 </w:instrText>
          </w:r>
          <w:r>
            <w:rPr>
              <w:rFonts w:hint="eastAsia" w:ascii="宋体" w:hAnsi="宋体" w:eastAsia="宋体" w:cs="宋体"/>
            </w:rPr>
            <w:fldChar w:fldCharType="separate"/>
          </w:r>
          <w:r>
            <w:rPr>
              <w:rFonts w:hint="default"/>
              <w:lang w:val="en-US" w:eastAsia="zh-CN"/>
            </w:rPr>
            <w:t xml:space="preserve">1. </w:t>
          </w:r>
          <w:r>
            <w:rPr>
              <w:rFonts w:hint="eastAsia"/>
              <w:lang w:val="en-US" w:eastAsia="zh-CN"/>
            </w:rPr>
            <w:t>底噪分析</w:t>
          </w:r>
          <w:r>
            <w:tab/>
          </w:r>
          <w:r>
            <w:fldChar w:fldCharType="begin"/>
          </w:r>
          <w:r>
            <w:instrText xml:space="preserve"> PAGEREF _Toc3672 \h </w:instrText>
          </w:r>
          <w:r>
            <w:fldChar w:fldCharType="separate"/>
          </w:r>
          <w:r>
            <w:t>24</w:t>
          </w:r>
          <w:r>
            <w:fldChar w:fldCharType="end"/>
          </w:r>
          <w:r>
            <w:rPr>
              <w:rFonts w:hint="eastAsia" w:ascii="宋体" w:hAnsi="宋体" w:eastAsia="宋体" w:cs="宋体"/>
            </w:rPr>
            <w:fldChar w:fldCharType="end"/>
          </w:r>
        </w:p>
        <w:p w14:paraId="6880EA3F">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_Toc3864 </w:instrText>
          </w:r>
          <w:r>
            <w:rPr>
              <w:rFonts w:hint="eastAsia" w:ascii="宋体" w:hAnsi="宋体" w:eastAsia="宋体" w:cs="宋体"/>
            </w:rPr>
            <w:fldChar w:fldCharType="separate"/>
          </w:r>
          <w:r>
            <w:rPr>
              <w:rFonts w:hint="default"/>
              <w:lang w:val="en-US" w:eastAsia="zh-CN"/>
            </w:rPr>
            <w:t xml:space="preserve">2. </w:t>
          </w:r>
          <w:r>
            <w:rPr>
              <w:rFonts w:hint="eastAsia"/>
              <w:lang w:val="en-US" w:eastAsia="zh-CN"/>
            </w:rPr>
            <w:t>音频文件分析</w:t>
          </w:r>
          <w:r>
            <w:tab/>
          </w:r>
          <w:r>
            <w:fldChar w:fldCharType="begin"/>
          </w:r>
          <w:r>
            <w:instrText xml:space="preserve"> PAGEREF _Toc3864 \h </w:instrText>
          </w:r>
          <w:r>
            <w:fldChar w:fldCharType="separate"/>
          </w:r>
          <w:r>
            <w:t>25</w:t>
          </w:r>
          <w:r>
            <w:fldChar w:fldCharType="end"/>
          </w:r>
          <w:r>
            <w:rPr>
              <w:rFonts w:hint="eastAsia" w:ascii="宋体" w:hAnsi="宋体" w:eastAsia="宋体" w:cs="宋体"/>
            </w:rPr>
            <w:fldChar w:fldCharType="end"/>
          </w:r>
        </w:p>
        <w:p w14:paraId="21616629">
          <w:pPr>
            <w:pStyle w:val="17"/>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_Toc28511 </w:instrText>
          </w:r>
          <w:r>
            <w:rPr>
              <w:rFonts w:hint="eastAsia" w:ascii="宋体" w:hAnsi="宋体" w:eastAsia="宋体" w:cs="宋体"/>
            </w:rPr>
            <w:fldChar w:fldCharType="separate"/>
          </w:r>
          <w:r>
            <w:rPr>
              <w:rFonts w:hint="eastAsia"/>
              <w:lang w:val="en-US" w:eastAsia="zh-CN"/>
            </w:rPr>
            <w:t>七、 麦克风物料录音测试</w:t>
          </w:r>
          <w:r>
            <w:tab/>
          </w:r>
          <w:r>
            <w:fldChar w:fldCharType="begin"/>
          </w:r>
          <w:r>
            <w:instrText xml:space="preserve"> PAGEREF _Toc28511 \h </w:instrText>
          </w:r>
          <w:r>
            <w:fldChar w:fldCharType="separate"/>
          </w:r>
          <w:r>
            <w:t>27</w:t>
          </w:r>
          <w:r>
            <w:fldChar w:fldCharType="end"/>
          </w:r>
          <w:r>
            <w:rPr>
              <w:rFonts w:hint="eastAsia" w:ascii="宋体" w:hAnsi="宋体" w:eastAsia="宋体" w:cs="宋体"/>
            </w:rPr>
            <w:fldChar w:fldCharType="end"/>
          </w:r>
        </w:p>
        <w:p w14:paraId="7CFB9339">
          <w:pPr>
            <w:pStyle w:val="17"/>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_Toc24864 </w:instrText>
          </w:r>
          <w:r>
            <w:rPr>
              <w:rFonts w:hint="eastAsia" w:ascii="宋体" w:hAnsi="宋体" w:eastAsia="宋体" w:cs="宋体"/>
            </w:rPr>
            <w:fldChar w:fldCharType="separate"/>
          </w:r>
          <w:r>
            <w:rPr>
              <w:rFonts w:hint="eastAsia"/>
              <w:lang w:val="en-US" w:eastAsia="zh-CN"/>
            </w:rPr>
            <w:t>八、 常见问题</w:t>
          </w:r>
          <w:r>
            <w:tab/>
          </w:r>
          <w:r>
            <w:fldChar w:fldCharType="begin"/>
          </w:r>
          <w:r>
            <w:instrText xml:space="preserve"> PAGEREF _Toc24864 \h </w:instrText>
          </w:r>
          <w:r>
            <w:fldChar w:fldCharType="separate"/>
          </w:r>
          <w:r>
            <w:t>29</w:t>
          </w:r>
          <w:r>
            <w:fldChar w:fldCharType="end"/>
          </w:r>
          <w:r>
            <w:rPr>
              <w:rFonts w:hint="eastAsia" w:ascii="宋体" w:hAnsi="宋体" w:eastAsia="宋体" w:cs="宋体"/>
            </w:rPr>
            <w:fldChar w:fldCharType="end"/>
          </w:r>
        </w:p>
        <w:p w14:paraId="19C21905">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_Toc25998 </w:instrText>
          </w:r>
          <w:r>
            <w:rPr>
              <w:rFonts w:hint="eastAsia" w:ascii="宋体" w:hAnsi="宋体" w:eastAsia="宋体" w:cs="宋体"/>
            </w:rPr>
            <w:fldChar w:fldCharType="separate"/>
          </w:r>
          <w:r>
            <w:rPr>
              <w:rFonts w:hint="default"/>
              <w:lang w:val="en-US" w:eastAsia="zh-CN"/>
            </w:rPr>
            <w:t xml:space="preserve">1. </w:t>
          </w:r>
          <w:r>
            <w:rPr>
              <w:rFonts w:hint="eastAsia"/>
              <w:lang w:val="en-US" w:eastAsia="zh-CN"/>
            </w:rPr>
            <w:t>I2S录音无音频信号</w:t>
          </w:r>
          <w:r>
            <w:tab/>
          </w:r>
          <w:r>
            <w:fldChar w:fldCharType="begin"/>
          </w:r>
          <w:r>
            <w:instrText xml:space="preserve"> PAGEREF _Toc25998 \h </w:instrText>
          </w:r>
          <w:r>
            <w:fldChar w:fldCharType="separate"/>
          </w:r>
          <w:r>
            <w:t>29</w:t>
          </w:r>
          <w:r>
            <w:fldChar w:fldCharType="end"/>
          </w:r>
          <w:r>
            <w:rPr>
              <w:rFonts w:hint="eastAsia" w:ascii="宋体" w:hAnsi="宋体" w:eastAsia="宋体" w:cs="宋体"/>
            </w:rPr>
            <w:fldChar w:fldCharType="end"/>
          </w:r>
        </w:p>
        <w:p w14:paraId="6D783827">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_Toc22246 </w:instrText>
          </w:r>
          <w:r>
            <w:rPr>
              <w:rFonts w:hint="eastAsia" w:ascii="宋体" w:hAnsi="宋体" w:eastAsia="宋体" w:cs="宋体"/>
            </w:rPr>
            <w:fldChar w:fldCharType="separate"/>
          </w:r>
          <w:r>
            <w:rPr>
              <w:rFonts w:hint="default"/>
              <w:lang w:val="en-US" w:eastAsia="zh-CN"/>
            </w:rPr>
            <w:t xml:space="preserve">2. </w:t>
          </w:r>
          <w:r>
            <w:rPr>
              <w:rFonts w:hint="eastAsia"/>
              <w:lang w:val="en-US" w:eastAsia="zh-CN"/>
            </w:rPr>
            <w:t>串口录音无音频信号</w:t>
          </w:r>
          <w:r>
            <w:tab/>
          </w:r>
          <w:r>
            <w:fldChar w:fldCharType="begin"/>
          </w:r>
          <w:r>
            <w:instrText xml:space="preserve"> PAGEREF _Toc22246 \h </w:instrText>
          </w:r>
          <w:r>
            <w:fldChar w:fldCharType="separate"/>
          </w:r>
          <w:r>
            <w:t>30</w:t>
          </w:r>
          <w:r>
            <w:fldChar w:fldCharType="end"/>
          </w:r>
          <w:r>
            <w:rPr>
              <w:rFonts w:hint="eastAsia" w:ascii="宋体" w:hAnsi="宋体" w:eastAsia="宋体" w:cs="宋体"/>
            </w:rPr>
            <w:fldChar w:fldCharType="end"/>
          </w:r>
        </w:p>
        <w:p w14:paraId="5B829F4D">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_Toc9189 </w:instrText>
          </w:r>
          <w:r>
            <w:rPr>
              <w:rFonts w:hint="eastAsia" w:ascii="宋体" w:hAnsi="宋体" w:eastAsia="宋体" w:cs="宋体"/>
            </w:rPr>
            <w:fldChar w:fldCharType="separate"/>
          </w:r>
          <w:r>
            <w:rPr>
              <w:rFonts w:hint="default"/>
              <w:lang w:val="en-US" w:eastAsia="zh-CN"/>
            </w:rPr>
            <w:t xml:space="preserve">3. </w:t>
          </w:r>
          <w:r>
            <w:rPr>
              <w:rFonts w:hint="eastAsia"/>
              <w:lang w:val="en-US" w:eastAsia="zh-CN"/>
            </w:rPr>
            <w:t>串口采出音频全是满频噪声</w:t>
          </w:r>
          <w:r>
            <w:tab/>
          </w:r>
          <w:r>
            <w:fldChar w:fldCharType="begin"/>
          </w:r>
          <w:r>
            <w:instrText xml:space="preserve"> PAGEREF _Toc9189 \h </w:instrText>
          </w:r>
          <w:r>
            <w:fldChar w:fldCharType="separate"/>
          </w:r>
          <w:r>
            <w:t>31</w:t>
          </w:r>
          <w:r>
            <w:fldChar w:fldCharType="end"/>
          </w:r>
          <w:r>
            <w:rPr>
              <w:rFonts w:hint="eastAsia" w:ascii="宋体" w:hAnsi="宋体" w:eastAsia="宋体" w:cs="宋体"/>
            </w:rPr>
            <w:fldChar w:fldCharType="end"/>
          </w:r>
        </w:p>
        <w:p w14:paraId="0DE688D2">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_Toc17152 </w:instrText>
          </w:r>
          <w:r>
            <w:rPr>
              <w:rFonts w:hint="eastAsia" w:ascii="宋体" w:hAnsi="宋体" w:eastAsia="宋体" w:cs="宋体"/>
            </w:rPr>
            <w:fldChar w:fldCharType="separate"/>
          </w:r>
          <w:r>
            <w:rPr>
              <w:rFonts w:hint="default"/>
              <w:lang w:val="en-US" w:eastAsia="zh-CN"/>
            </w:rPr>
            <w:t xml:space="preserve">4. </w:t>
          </w:r>
          <w:r>
            <w:rPr>
              <w:rFonts w:hint="eastAsia"/>
              <w:lang w:val="en-US" w:eastAsia="zh-CN"/>
            </w:rPr>
            <w:t>采出的音频音调变</w:t>
          </w:r>
          <w:r>
            <w:tab/>
          </w:r>
          <w:r>
            <w:fldChar w:fldCharType="begin"/>
          </w:r>
          <w:r>
            <w:instrText xml:space="preserve"> PAGEREF _Toc17152 \h </w:instrText>
          </w:r>
          <w:r>
            <w:fldChar w:fldCharType="separate"/>
          </w:r>
          <w:r>
            <w:t>31</w:t>
          </w:r>
          <w:r>
            <w:fldChar w:fldCharType="end"/>
          </w:r>
          <w:r>
            <w:rPr>
              <w:rFonts w:hint="eastAsia" w:ascii="宋体" w:hAnsi="宋体" w:eastAsia="宋体" w:cs="宋体"/>
            </w:rPr>
            <w:fldChar w:fldCharType="end"/>
          </w:r>
        </w:p>
        <w:p w14:paraId="11B466C7">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_Toc22492 </w:instrText>
          </w:r>
          <w:r>
            <w:rPr>
              <w:rFonts w:hint="eastAsia" w:ascii="宋体" w:hAnsi="宋体" w:eastAsia="宋体" w:cs="宋体"/>
            </w:rPr>
            <w:fldChar w:fldCharType="separate"/>
          </w:r>
          <w:r>
            <w:rPr>
              <w:rFonts w:hint="default"/>
              <w:lang w:val="en-US" w:eastAsia="zh-CN"/>
            </w:rPr>
            <w:t xml:space="preserve">5. </w:t>
          </w:r>
          <w:r>
            <w:rPr>
              <w:rFonts w:hint="eastAsia"/>
              <w:lang w:val="en-US" w:eastAsia="zh-CN"/>
            </w:rPr>
            <w:t>硬件底噪异常（未接麦克风）</w:t>
          </w:r>
          <w:r>
            <w:tab/>
          </w:r>
          <w:r>
            <w:fldChar w:fldCharType="begin"/>
          </w:r>
          <w:r>
            <w:instrText xml:space="preserve"> PAGEREF _Toc22492 \h </w:instrText>
          </w:r>
          <w:r>
            <w:fldChar w:fldCharType="separate"/>
          </w:r>
          <w:r>
            <w:t>34</w:t>
          </w:r>
          <w:r>
            <w:fldChar w:fldCharType="end"/>
          </w:r>
          <w:r>
            <w:rPr>
              <w:rFonts w:hint="eastAsia" w:ascii="宋体" w:hAnsi="宋体" w:eastAsia="宋体" w:cs="宋体"/>
            </w:rPr>
            <w:fldChar w:fldCharType="end"/>
          </w:r>
        </w:p>
        <w:p w14:paraId="19B2D442">
          <w:pPr>
            <w:pStyle w:val="18"/>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_Toc30065 </w:instrText>
          </w:r>
          <w:r>
            <w:rPr>
              <w:rFonts w:hint="eastAsia" w:ascii="宋体" w:hAnsi="宋体" w:eastAsia="宋体" w:cs="宋体"/>
            </w:rPr>
            <w:fldChar w:fldCharType="separate"/>
          </w:r>
          <w:r>
            <w:rPr>
              <w:rFonts w:hint="default"/>
              <w:lang w:val="en-US" w:eastAsia="zh-CN"/>
            </w:rPr>
            <w:t xml:space="preserve">6. </w:t>
          </w:r>
          <w:r>
            <w:rPr>
              <w:rFonts w:hint="eastAsia"/>
              <w:lang w:val="en-US" w:eastAsia="zh-CN"/>
            </w:rPr>
            <w:t>录出音频有杂音、波形异常</w:t>
          </w:r>
          <w:r>
            <w:tab/>
          </w:r>
          <w:r>
            <w:fldChar w:fldCharType="begin"/>
          </w:r>
          <w:r>
            <w:instrText xml:space="preserve"> PAGEREF _Toc30065 \h </w:instrText>
          </w:r>
          <w:r>
            <w:fldChar w:fldCharType="separate"/>
          </w:r>
          <w:r>
            <w:t>34</w:t>
          </w:r>
          <w:r>
            <w:fldChar w:fldCharType="end"/>
          </w:r>
          <w:r>
            <w:rPr>
              <w:rFonts w:hint="eastAsia" w:ascii="宋体" w:hAnsi="宋体" w:eastAsia="宋体" w:cs="宋体"/>
            </w:rPr>
            <w:fldChar w:fldCharType="end"/>
          </w:r>
        </w:p>
        <w:p w14:paraId="24A44856">
          <w:pPr>
            <w:pStyle w:val="17"/>
            <w:tabs>
              <w:tab w:val="right" w:leader="dot" w:pos="10080"/>
            </w:tabs>
          </w:pPr>
          <w:r>
            <w:rPr>
              <w:rFonts w:hint="eastAsia" w:ascii="宋体" w:hAnsi="宋体" w:eastAsia="宋体" w:cs="宋体"/>
            </w:rPr>
            <w:fldChar w:fldCharType="begin"/>
          </w:r>
          <w:r>
            <w:rPr>
              <w:rFonts w:hint="eastAsia" w:ascii="宋体" w:hAnsi="宋体" w:eastAsia="宋体" w:cs="宋体"/>
            </w:rPr>
            <w:instrText xml:space="preserve"> HYPERLINK \l _Toc12327 </w:instrText>
          </w:r>
          <w:r>
            <w:rPr>
              <w:rFonts w:hint="eastAsia" w:ascii="宋体" w:hAnsi="宋体" w:eastAsia="宋体" w:cs="宋体"/>
            </w:rPr>
            <w:fldChar w:fldCharType="separate"/>
          </w:r>
          <w:r>
            <w:rPr>
              <w:rFonts w:hint="eastAsia"/>
              <w:lang w:val="en-US" w:eastAsia="zh-CN"/>
            </w:rPr>
            <w:t>九、 相关文档下载链接</w:t>
          </w:r>
          <w:r>
            <w:tab/>
          </w:r>
          <w:r>
            <w:fldChar w:fldCharType="begin"/>
          </w:r>
          <w:r>
            <w:instrText xml:space="preserve"> PAGEREF _Toc12327 \h </w:instrText>
          </w:r>
          <w:r>
            <w:fldChar w:fldCharType="separate"/>
          </w:r>
          <w:r>
            <w:t>36</w:t>
          </w:r>
          <w:r>
            <w:fldChar w:fldCharType="end"/>
          </w:r>
          <w:r>
            <w:rPr>
              <w:rFonts w:hint="eastAsia" w:ascii="宋体" w:hAnsi="宋体" w:eastAsia="宋体" w:cs="宋体"/>
            </w:rPr>
            <w:fldChar w:fldCharType="end"/>
          </w:r>
        </w:p>
        <w:p w14:paraId="017C2124">
          <w:r>
            <w:rPr>
              <w:rFonts w:hint="eastAsia" w:ascii="宋体" w:hAnsi="宋体" w:eastAsia="宋体" w:cs="宋体"/>
            </w:rPr>
            <w:fldChar w:fldCharType="end"/>
          </w:r>
        </w:p>
      </w:sdtContent>
    </w:sdt>
    <w:p w14:paraId="5CB40CC2">
      <w:pPr>
        <w:jc w:val="center"/>
        <w:rPr>
          <w:rFonts w:hint="eastAsia"/>
          <w:lang w:val="en-US" w:eastAsia="zh-CN"/>
        </w:rPr>
      </w:pPr>
      <w:r>
        <w:rPr>
          <w:rFonts w:hint="eastAsia" w:ascii="宋体" w:hAnsi="宋体" w:eastAsia="宋体" w:cs="宋体"/>
          <w:b/>
          <w:bCs/>
          <w:kern w:val="44"/>
          <w:sz w:val="36"/>
          <w:szCs w:val="44"/>
          <w:lang w:val="en-US" w:eastAsia="zh-CN" w:bidi="ar-SA"/>
        </w:rPr>
        <w:br w:type="page"/>
      </w:r>
      <w:bookmarkStart w:id="0" w:name="_Toc26429"/>
      <w:bookmarkStart w:id="1" w:name="_Toc10389"/>
      <w:bookmarkStart w:id="2" w:name="_Toc25935"/>
      <w:bookmarkStart w:id="3" w:name="_Toc14054"/>
      <w:bookmarkStart w:id="4" w:name="OLE_LINK1"/>
      <w:r>
        <w:rPr>
          <w:rStyle w:val="26"/>
          <w:rFonts w:hint="eastAsia"/>
          <w:lang w:val="en-US" w:eastAsia="zh-CN"/>
        </w:rPr>
        <w:t>概述</w:t>
      </w:r>
      <w:bookmarkEnd w:id="0"/>
      <w:bookmarkEnd w:id="1"/>
      <w:bookmarkEnd w:id="2"/>
      <w:bookmarkEnd w:id="3"/>
    </w:p>
    <w:p w14:paraId="45AAF4FA">
      <w:pPr>
        <w:pStyle w:val="42"/>
        <w:bidi w:val="0"/>
        <w:ind w:left="420" w:leftChars="200" w:firstLine="640" w:firstLineChars="200"/>
        <w:rPr>
          <w:rFonts w:hint="eastAsia"/>
          <w:sz w:val="32"/>
          <w:szCs w:val="36"/>
          <w:lang w:val="en-US" w:eastAsia="zh-CN"/>
        </w:rPr>
      </w:pPr>
      <w:r>
        <w:rPr>
          <w:rFonts w:hint="eastAsia"/>
          <w:sz w:val="32"/>
          <w:szCs w:val="36"/>
          <w:lang w:val="en-US" w:eastAsia="zh-CN"/>
        </w:rPr>
        <w:t>麦克风输入的音频信号质量直接影响到识别效果好坏，所以需要对麦克风输入的音频、麦克风电路进行录音分析，以确定硬件电路、结构、麦克风物料等是否满足要求。同时在问题分析中也可通过录音来定位一些麦克风电路所引起的识别差问题。</w:t>
      </w:r>
    </w:p>
    <w:p w14:paraId="4B79337E">
      <w:pPr>
        <w:pStyle w:val="42"/>
        <w:bidi w:val="0"/>
        <w:ind w:left="420" w:leftChars="200" w:firstLine="640" w:firstLineChars="200"/>
        <w:rPr>
          <w:rFonts w:hint="eastAsia"/>
          <w:sz w:val="32"/>
          <w:szCs w:val="36"/>
          <w:lang w:val="en-US" w:eastAsia="zh-CN"/>
        </w:rPr>
      </w:pPr>
    </w:p>
    <w:p w14:paraId="77980EAA">
      <w:pPr>
        <w:pStyle w:val="42"/>
        <w:bidi w:val="0"/>
        <w:ind w:left="420" w:leftChars="200" w:firstLine="640" w:firstLineChars="200"/>
        <w:rPr>
          <w:rFonts w:hint="eastAsia"/>
          <w:sz w:val="32"/>
          <w:szCs w:val="36"/>
          <w:lang w:val="en-US" w:eastAsia="zh-CN"/>
        </w:rPr>
      </w:pPr>
    </w:p>
    <w:p w14:paraId="6A56855A">
      <w:pPr>
        <w:pStyle w:val="42"/>
        <w:bidi w:val="0"/>
        <w:ind w:left="420" w:leftChars="200" w:firstLine="640" w:firstLineChars="200"/>
        <w:rPr>
          <w:rFonts w:hint="eastAsia"/>
          <w:sz w:val="32"/>
          <w:szCs w:val="36"/>
          <w:lang w:val="en-US" w:eastAsia="zh-CN"/>
        </w:rPr>
      </w:pPr>
    </w:p>
    <w:p w14:paraId="08FAC0DE">
      <w:pPr>
        <w:pStyle w:val="42"/>
        <w:bidi w:val="0"/>
        <w:ind w:left="420" w:leftChars="200" w:firstLine="640" w:firstLineChars="200"/>
        <w:rPr>
          <w:rFonts w:hint="eastAsia"/>
          <w:sz w:val="32"/>
          <w:szCs w:val="36"/>
          <w:lang w:val="en-US" w:eastAsia="zh-CN"/>
        </w:rPr>
      </w:pPr>
    </w:p>
    <w:p w14:paraId="5C47BF75">
      <w:pPr>
        <w:pStyle w:val="42"/>
        <w:bidi w:val="0"/>
        <w:ind w:left="420" w:leftChars="200" w:firstLine="640" w:firstLineChars="200"/>
        <w:rPr>
          <w:rFonts w:hint="eastAsia"/>
          <w:sz w:val="32"/>
          <w:szCs w:val="36"/>
          <w:lang w:val="en-US" w:eastAsia="zh-CN"/>
        </w:rPr>
      </w:pPr>
    </w:p>
    <w:p w14:paraId="3AD5BAA7">
      <w:pPr>
        <w:pStyle w:val="42"/>
        <w:bidi w:val="0"/>
        <w:ind w:left="420" w:leftChars="200" w:firstLine="640" w:firstLineChars="200"/>
        <w:rPr>
          <w:rFonts w:hint="eastAsia"/>
          <w:sz w:val="32"/>
          <w:szCs w:val="36"/>
          <w:lang w:val="en-US" w:eastAsia="zh-CN"/>
        </w:rPr>
      </w:pPr>
    </w:p>
    <w:p w14:paraId="3FEC25DB">
      <w:pPr>
        <w:pStyle w:val="42"/>
        <w:bidi w:val="0"/>
        <w:ind w:left="420" w:leftChars="200" w:firstLine="640" w:firstLineChars="200"/>
        <w:rPr>
          <w:rFonts w:hint="default"/>
          <w:sz w:val="32"/>
          <w:szCs w:val="36"/>
          <w:lang w:val="en-US" w:eastAsia="zh-CN"/>
        </w:rPr>
      </w:pPr>
    </w:p>
    <w:p w14:paraId="63523C46">
      <w:pPr>
        <w:pStyle w:val="42"/>
        <w:bidi w:val="0"/>
        <w:rPr>
          <w:rFonts w:hint="default"/>
          <w:sz w:val="32"/>
          <w:szCs w:val="36"/>
          <w:lang w:val="en-US" w:eastAsia="zh-CN"/>
        </w:rPr>
      </w:pPr>
    </w:p>
    <w:p w14:paraId="5DB710B1">
      <w:pPr>
        <w:pStyle w:val="42"/>
        <w:bidi w:val="0"/>
        <w:rPr>
          <w:rFonts w:hint="default"/>
          <w:sz w:val="32"/>
          <w:szCs w:val="36"/>
          <w:lang w:val="en-US" w:eastAsia="zh-CN"/>
        </w:rPr>
      </w:pPr>
    </w:p>
    <w:p w14:paraId="6B245667">
      <w:pPr>
        <w:pStyle w:val="42"/>
        <w:bidi w:val="0"/>
        <w:rPr>
          <w:rFonts w:hint="default"/>
          <w:sz w:val="32"/>
          <w:szCs w:val="36"/>
          <w:lang w:val="en-US" w:eastAsia="zh-CN"/>
        </w:rPr>
      </w:pPr>
    </w:p>
    <w:p w14:paraId="4275DF8D">
      <w:pPr>
        <w:pStyle w:val="42"/>
        <w:bidi w:val="0"/>
        <w:rPr>
          <w:rFonts w:hint="default"/>
          <w:sz w:val="32"/>
          <w:szCs w:val="36"/>
          <w:lang w:val="en-US" w:eastAsia="zh-CN"/>
        </w:rPr>
      </w:pPr>
    </w:p>
    <w:p w14:paraId="09623003">
      <w:pPr>
        <w:pStyle w:val="42"/>
        <w:bidi w:val="0"/>
        <w:rPr>
          <w:rFonts w:hint="default"/>
          <w:sz w:val="32"/>
          <w:szCs w:val="36"/>
          <w:lang w:val="en-US" w:eastAsia="zh-CN"/>
        </w:rPr>
      </w:pPr>
    </w:p>
    <w:p w14:paraId="1CB4984A">
      <w:pPr>
        <w:pStyle w:val="42"/>
        <w:bidi w:val="0"/>
        <w:rPr>
          <w:rFonts w:hint="default"/>
          <w:sz w:val="32"/>
          <w:szCs w:val="36"/>
          <w:lang w:val="en-US" w:eastAsia="zh-CN"/>
        </w:rPr>
      </w:pPr>
    </w:p>
    <w:p w14:paraId="2D30CF05">
      <w:pPr>
        <w:pStyle w:val="42"/>
        <w:bidi w:val="0"/>
        <w:rPr>
          <w:rFonts w:hint="default"/>
          <w:sz w:val="32"/>
          <w:szCs w:val="36"/>
          <w:lang w:val="en-US" w:eastAsia="zh-CN"/>
        </w:rPr>
      </w:pPr>
    </w:p>
    <w:p w14:paraId="55E9BBA8">
      <w:pPr>
        <w:pStyle w:val="42"/>
        <w:bidi w:val="0"/>
        <w:rPr>
          <w:rFonts w:hint="default"/>
          <w:sz w:val="32"/>
          <w:szCs w:val="36"/>
          <w:lang w:val="en-US" w:eastAsia="zh-CN"/>
        </w:rPr>
      </w:pPr>
    </w:p>
    <w:p w14:paraId="79526244">
      <w:pPr>
        <w:pStyle w:val="42"/>
        <w:bidi w:val="0"/>
        <w:ind w:left="0" w:leftChars="0" w:firstLine="0" w:firstLineChars="0"/>
        <w:rPr>
          <w:rFonts w:hint="default"/>
          <w:sz w:val="32"/>
          <w:szCs w:val="36"/>
          <w:lang w:val="en-US" w:eastAsia="zh-CN"/>
        </w:rPr>
      </w:pPr>
    </w:p>
    <w:p w14:paraId="7C518D72">
      <w:pPr>
        <w:pStyle w:val="27"/>
        <w:bidi w:val="0"/>
        <w:rPr>
          <w:rFonts w:hint="eastAsia"/>
          <w:sz w:val="32"/>
          <w:szCs w:val="36"/>
          <w:lang w:val="en-US" w:eastAsia="zh-CN"/>
        </w:rPr>
      </w:pPr>
      <w:bookmarkStart w:id="5" w:name="_Toc15643"/>
      <w:bookmarkStart w:id="6" w:name="_Toc21608"/>
      <w:bookmarkStart w:id="7" w:name="_Toc16373"/>
      <w:r>
        <w:rPr>
          <w:rFonts w:hint="eastAsia"/>
          <w:lang w:val="en-US" w:eastAsia="zh-CN"/>
        </w:rPr>
        <w:t>采音工具说明</w:t>
      </w:r>
      <w:bookmarkEnd w:id="5"/>
      <w:bookmarkEnd w:id="6"/>
      <w:bookmarkEnd w:id="7"/>
    </w:p>
    <w:p w14:paraId="31FD02EE">
      <w:pPr>
        <w:pStyle w:val="42"/>
        <w:bidi w:val="0"/>
        <w:jc w:val="center"/>
        <w:rPr>
          <w:rFonts w:hint="default"/>
          <w:lang w:val="en-US" w:eastAsia="zh-CN"/>
        </w:rPr>
      </w:pPr>
      <w:r>
        <w:rPr>
          <w:rFonts w:hint="eastAsia"/>
          <w:lang w:val="en-US" w:eastAsia="zh-CN"/>
        </w:rPr>
        <w:t>可根据具体需求进行采音</w:t>
      </w:r>
    </w:p>
    <w:tbl>
      <w:tblPr>
        <w:tblStyle w:val="21"/>
        <w:tblW w:w="104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3561"/>
        <w:gridCol w:w="5115"/>
      </w:tblGrid>
      <w:tr w14:paraId="323B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4DFBCD6">
            <w:pPr>
              <w:pStyle w:val="28"/>
              <w:bidi w:val="0"/>
              <w:ind w:left="0" w:leftChars="0" w:firstLine="0" w:firstLineChars="0"/>
              <w:jc w:val="center"/>
              <w:rPr>
                <w:rFonts w:hint="default"/>
                <w:b/>
                <w:bCs/>
                <w:lang w:val="en-US" w:eastAsia="zh-CN"/>
              </w:rPr>
            </w:pPr>
            <w:r>
              <w:rPr>
                <w:rFonts w:hint="eastAsia"/>
                <w:b/>
                <w:bCs/>
                <w:lang w:val="en-US" w:eastAsia="zh-CN"/>
              </w:rPr>
              <w:t>名称</w:t>
            </w:r>
          </w:p>
        </w:tc>
        <w:tc>
          <w:tcPr>
            <w:tcW w:w="3561" w:type="dxa"/>
          </w:tcPr>
          <w:p w14:paraId="6FF314FD">
            <w:pPr>
              <w:pStyle w:val="28"/>
              <w:bidi w:val="0"/>
              <w:jc w:val="center"/>
              <w:rPr>
                <w:rFonts w:hint="default"/>
                <w:b/>
                <w:bCs/>
                <w:lang w:val="en-US" w:eastAsia="zh-CN"/>
              </w:rPr>
            </w:pPr>
            <w:r>
              <w:rPr>
                <w:rFonts w:hint="eastAsia"/>
                <w:b/>
                <w:bCs/>
                <w:lang w:val="en-US" w:eastAsia="zh-CN"/>
              </w:rPr>
              <w:t>外观</w:t>
            </w:r>
          </w:p>
        </w:tc>
        <w:tc>
          <w:tcPr>
            <w:tcW w:w="5115" w:type="dxa"/>
          </w:tcPr>
          <w:p w14:paraId="1E426E25">
            <w:pPr>
              <w:pStyle w:val="28"/>
              <w:bidi w:val="0"/>
              <w:jc w:val="center"/>
              <w:rPr>
                <w:rFonts w:hint="default"/>
                <w:b/>
                <w:bCs/>
                <w:lang w:val="en-US" w:eastAsia="zh-CN"/>
              </w:rPr>
            </w:pPr>
            <w:r>
              <w:rPr>
                <w:rFonts w:hint="eastAsia"/>
                <w:b/>
                <w:bCs/>
                <w:lang w:val="en-US" w:eastAsia="zh-CN"/>
              </w:rPr>
              <w:t>说明</w:t>
            </w:r>
          </w:p>
        </w:tc>
      </w:tr>
      <w:tr w14:paraId="689F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shd w:val="clear" w:color="auto" w:fill="auto"/>
            <w:vAlign w:val="top"/>
          </w:tcPr>
          <w:p w14:paraId="747D7452">
            <w:pPr>
              <w:pStyle w:val="28"/>
              <w:bidi w:val="0"/>
              <w:ind w:left="0" w:leftChars="0" w:firstLine="0" w:firstLineChars="0"/>
              <w:jc w:val="center"/>
              <w:rPr>
                <w:u w:val="none"/>
              </w:rPr>
            </w:pPr>
            <w:r>
              <w:rPr>
                <w:rFonts w:hint="eastAsia"/>
                <w:u w:val="none"/>
                <w:lang w:val="en-US" w:eastAsia="zh-CN"/>
              </w:rPr>
              <w:t>V2采音板</w:t>
            </w:r>
          </w:p>
          <w:p w14:paraId="0373D566">
            <w:pPr>
              <w:pStyle w:val="28"/>
              <w:bidi w:val="0"/>
              <w:ind w:left="0" w:leftChars="0" w:firstLine="0" w:firstLineChars="0"/>
              <w:jc w:val="center"/>
              <w:rPr>
                <w:rFonts w:hint="eastAsia" w:eastAsia="思源黑体 CN Normal"/>
                <w:lang w:val="en-US" w:eastAsia="zh-CN"/>
              </w:rPr>
            </w:pPr>
            <w:r>
              <w:rPr>
                <w:rFonts w:hint="eastAsia"/>
                <w:color w:val="auto"/>
                <w:u w:val="none"/>
              </w:rPr>
              <w:t>12StoUSBTools2</w:t>
            </w:r>
            <w:r>
              <w:rPr>
                <w:rFonts w:hint="eastAsia"/>
                <w:color w:val="auto"/>
                <w:u w:val="none"/>
                <w:lang w:val="en-US" w:eastAsia="zh-CN"/>
              </w:rPr>
              <w:t>_</w:t>
            </w:r>
            <w:r>
              <w:rPr>
                <w:rFonts w:hint="eastAsia"/>
                <w:color w:val="auto"/>
                <w:u w:val="none"/>
              </w:rPr>
              <w:t>0</w:t>
            </w:r>
          </w:p>
        </w:tc>
        <w:tc>
          <w:tcPr>
            <w:tcW w:w="3561" w:type="dxa"/>
            <w:shd w:val="clear" w:color="auto" w:fill="auto"/>
            <w:vAlign w:val="top"/>
          </w:tcPr>
          <w:p w14:paraId="584BCBD7">
            <w:pPr>
              <w:pStyle w:val="28"/>
              <w:bidi w:val="0"/>
              <w:ind w:left="420" w:leftChars="200" w:firstLine="218" w:firstLineChars="91"/>
              <w:rPr>
                <w:rFonts w:hint="eastAsia" w:ascii="思源黑体 CN Normal" w:hAnsi="思源黑体 CN Normal" w:eastAsia="思源黑体 CN Normal" w:cs="思源黑体 CN Normal"/>
                <w:color w:val="000000"/>
                <w:kern w:val="36"/>
                <w:sz w:val="24"/>
                <w:szCs w:val="28"/>
                <w:lang w:val="en-US" w:eastAsia="zh-CN" w:bidi="ar-SA"/>
              </w:rPr>
            </w:pPr>
            <w:r>
              <w:drawing>
                <wp:inline distT="0" distB="0" distL="114300" distR="114300">
                  <wp:extent cx="1472565" cy="1032510"/>
                  <wp:effectExtent l="0" t="0" r="5715" b="3810"/>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6"/>
                          <a:stretch>
                            <a:fillRect/>
                          </a:stretch>
                        </pic:blipFill>
                        <pic:spPr>
                          <a:xfrm>
                            <a:off x="0" y="0"/>
                            <a:ext cx="1472565" cy="1032510"/>
                          </a:xfrm>
                          <a:prstGeom prst="rect">
                            <a:avLst/>
                          </a:prstGeom>
                          <a:noFill/>
                          <a:ln>
                            <a:noFill/>
                          </a:ln>
                        </pic:spPr>
                      </pic:pic>
                    </a:graphicData>
                  </a:graphic>
                </wp:inline>
              </w:drawing>
            </w:r>
          </w:p>
        </w:tc>
        <w:tc>
          <w:tcPr>
            <w:tcW w:w="5115" w:type="dxa"/>
            <w:shd w:val="clear" w:color="auto" w:fill="auto"/>
            <w:vAlign w:val="top"/>
          </w:tcPr>
          <w:p w14:paraId="34EAE173">
            <w:pPr>
              <w:pStyle w:val="28"/>
              <w:bidi w:val="0"/>
              <w:rPr>
                <w:rFonts w:hint="default"/>
                <w:lang w:val="en-US" w:eastAsia="zh-CN"/>
              </w:rPr>
            </w:pPr>
            <w:r>
              <w:rPr>
                <w:rFonts w:hint="eastAsia"/>
                <w:lang w:val="en-US" w:eastAsia="zh-CN"/>
              </w:rPr>
              <w:t>二代采音板</w:t>
            </w:r>
          </w:p>
          <w:p w14:paraId="69033A20">
            <w:pPr>
              <w:pStyle w:val="28"/>
              <w:bidi w:val="0"/>
              <w:ind w:left="417" w:leftChars="95" w:hanging="218" w:hangingChars="91"/>
              <w:rPr>
                <w:rFonts w:hint="eastAsia" w:ascii="思源黑体 CN Normal" w:hAnsi="思源黑体 CN Normal" w:eastAsia="思源黑体 CN Normal" w:cs="思源黑体 CN Normal"/>
                <w:color w:val="000000"/>
                <w:kern w:val="36"/>
                <w:sz w:val="24"/>
                <w:szCs w:val="28"/>
                <w:lang w:val="en-US" w:eastAsia="zh-CN" w:bidi="ar-SA"/>
              </w:rPr>
            </w:pPr>
            <w:r>
              <w:rPr>
                <w:rFonts w:hint="eastAsia"/>
                <w:lang w:val="en-US" w:eastAsia="zh-CN"/>
              </w:rPr>
              <w:t>支持I2S采音与串口采音，可接电脑实时查看采音数据。</w:t>
            </w:r>
          </w:p>
        </w:tc>
      </w:tr>
      <w:tr w14:paraId="4A8D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5837C476">
            <w:pPr>
              <w:pStyle w:val="28"/>
              <w:bidi w:val="0"/>
              <w:ind w:left="0" w:leftChars="0" w:firstLine="0" w:firstLineChars="0"/>
              <w:jc w:val="center"/>
              <w:rPr>
                <w:rFonts w:hint="eastAsia"/>
                <w:lang w:val="en-US" w:eastAsia="zh-CN"/>
              </w:rPr>
            </w:pPr>
            <w:r>
              <w:rPr>
                <w:rFonts w:hint="eastAsia"/>
                <w:lang w:val="en-US" w:eastAsia="zh-CN"/>
              </w:rPr>
              <w:t>V1采音板</w:t>
            </w:r>
          </w:p>
          <w:p w14:paraId="025AD346">
            <w:pPr>
              <w:pStyle w:val="28"/>
              <w:bidi w:val="0"/>
              <w:ind w:left="0" w:leftChars="0" w:firstLine="0" w:firstLineChars="0"/>
              <w:jc w:val="center"/>
              <w:rPr>
                <w:rFonts w:hint="eastAsia"/>
                <w:lang w:val="en-US" w:eastAsia="zh-CN"/>
              </w:rPr>
            </w:pPr>
            <w:r>
              <w:rPr>
                <w:rFonts w:hint="eastAsia"/>
                <w:color w:val="auto"/>
                <w:u w:val="none"/>
              </w:rPr>
              <w:t>12StoUSBTools</w:t>
            </w:r>
            <w:r>
              <w:rPr>
                <w:rFonts w:hint="eastAsia"/>
                <w:color w:val="auto"/>
                <w:u w:val="none"/>
                <w:lang w:val="en-US" w:eastAsia="zh-CN"/>
              </w:rPr>
              <w:t>1_</w:t>
            </w:r>
            <w:r>
              <w:rPr>
                <w:rFonts w:hint="eastAsia"/>
                <w:color w:val="auto"/>
                <w:u w:val="none"/>
              </w:rPr>
              <w:t>0</w:t>
            </w:r>
          </w:p>
          <w:p w14:paraId="05D4137F">
            <w:pPr>
              <w:pStyle w:val="28"/>
              <w:bidi w:val="0"/>
              <w:ind w:left="0" w:leftChars="0" w:firstLine="0" w:firstLineChars="0"/>
              <w:jc w:val="center"/>
              <w:rPr>
                <w:rFonts w:hint="default"/>
                <w:lang w:val="en-US" w:eastAsia="zh-CN"/>
              </w:rPr>
            </w:pPr>
          </w:p>
        </w:tc>
        <w:tc>
          <w:tcPr>
            <w:tcW w:w="3561" w:type="dxa"/>
          </w:tcPr>
          <w:p w14:paraId="1D678AE5">
            <w:pPr>
              <w:pStyle w:val="28"/>
              <w:tabs>
                <w:tab w:val="left" w:pos="434"/>
                <w:tab w:val="center" w:pos="1598"/>
              </w:tabs>
              <w:bidi w:val="0"/>
              <w:ind w:left="0" w:leftChars="0" w:firstLine="0" w:firstLineChars="0"/>
              <w:jc w:val="center"/>
              <w:rPr>
                <w:rFonts w:hint="default"/>
                <w:lang w:val="en-US" w:eastAsia="zh-CN"/>
              </w:rPr>
            </w:pPr>
            <w:r>
              <w:drawing>
                <wp:inline distT="0" distB="0" distL="114300" distR="114300">
                  <wp:extent cx="1141730" cy="858520"/>
                  <wp:effectExtent l="0" t="0" r="1270" b="1016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7"/>
                          <a:stretch>
                            <a:fillRect/>
                          </a:stretch>
                        </pic:blipFill>
                        <pic:spPr>
                          <a:xfrm>
                            <a:off x="0" y="0"/>
                            <a:ext cx="1141730" cy="858520"/>
                          </a:xfrm>
                          <a:prstGeom prst="rect">
                            <a:avLst/>
                          </a:prstGeom>
                          <a:noFill/>
                          <a:ln>
                            <a:noFill/>
                          </a:ln>
                        </pic:spPr>
                      </pic:pic>
                    </a:graphicData>
                  </a:graphic>
                </wp:inline>
              </w:drawing>
            </w:r>
          </w:p>
        </w:tc>
        <w:tc>
          <w:tcPr>
            <w:tcW w:w="5115" w:type="dxa"/>
          </w:tcPr>
          <w:p w14:paraId="57F58828">
            <w:pPr>
              <w:pStyle w:val="28"/>
              <w:bidi w:val="0"/>
              <w:rPr>
                <w:rFonts w:hint="eastAsia"/>
                <w:lang w:val="en-US" w:eastAsia="zh-CN"/>
              </w:rPr>
            </w:pPr>
            <w:r>
              <w:rPr>
                <w:rFonts w:hint="eastAsia"/>
                <w:lang w:val="en-US" w:eastAsia="zh-CN"/>
              </w:rPr>
              <w:t>一代采音板</w:t>
            </w:r>
          </w:p>
          <w:p w14:paraId="11A496D2">
            <w:pPr>
              <w:pStyle w:val="28"/>
              <w:bidi w:val="0"/>
              <w:ind w:left="417" w:leftChars="104" w:hanging="199" w:hangingChars="83"/>
              <w:rPr>
                <w:rFonts w:hint="eastAsia"/>
                <w:lang w:val="en-US" w:eastAsia="zh-CN"/>
              </w:rPr>
            </w:pPr>
            <w:r>
              <w:rPr>
                <w:rFonts w:hint="eastAsia"/>
                <w:lang w:val="en-US" w:eastAsia="zh-CN"/>
              </w:rPr>
              <w:t>支持I2S采音，可接电脑实时查看采音数据。</w:t>
            </w:r>
          </w:p>
          <w:p w14:paraId="777DEA17">
            <w:pPr>
              <w:pStyle w:val="28"/>
              <w:bidi w:val="0"/>
              <w:ind w:left="417" w:leftChars="104" w:hanging="199" w:hangingChars="83"/>
              <w:rPr>
                <w:rFonts w:hint="eastAsia"/>
                <w:lang w:val="en-US" w:eastAsia="zh-CN"/>
              </w:rPr>
            </w:pPr>
            <w:r>
              <w:rPr>
                <w:rFonts w:hint="eastAsia"/>
                <w:lang w:val="en-US" w:eastAsia="zh-CN"/>
              </w:rPr>
              <w:t>注意：只能I2S采音。</w:t>
            </w:r>
          </w:p>
          <w:p w14:paraId="1707145D">
            <w:pPr>
              <w:pStyle w:val="28"/>
              <w:bidi w:val="0"/>
              <w:rPr>
                <w:rFonts w:hint="default"/>
                <w:lang w:val="en-US" w:eastAsia="zh-CN"/>
              </w:rPr>
            </w:pPr>
          </w:p>
        </w:tc>
      </w:tr>
      <w:tr w14:paraId="4D7C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shd w:val="clear" w:color="auto" w:fill="auto"/>
            <w:vAlign w:val="top"/>
          </w:tcPr>
          <w:p w14:paraId="0C57AE57">
            <w:pPr>
              <w:pStyle w:val="42"/>
              <w:bidi w:val="0"/>
              <w:ind w:left="0" w:leftChars="0" w:firstLine="0" w:firstLineChars="0"/>
              <w:jc w:val="center"/>
              <w:rPr>
                <w:rFonts w:hint="default" w:ascii="思源黑体 CN Normal" w:hAnsi="思源黑体 CN Normal" w:eastAsia="思源黑体 CN Normal" w:cs="思源黑体 CN Normal"/>
                <w:color w:val="000000"/>
                <w:kern w:val="44"/>
                <w:sz w:val="24"/>
                <w:szCs w:val="28"/>
                <w:lang w:val="en-US" w:eastAsia="zh-CN" w:bidi="ar-SA"/>
              </w:rPr>
            </w:pPr>
            <w:r>
              <w:rPr>
                <w:rFonts w:hint="eastAsia"/>
                <w:lang w:val="en-US" w:eastAsia="zh-CN"/>
              </w:rPr>
              <w:t>USB串口工具采音</w:t>
            </w:r>
          </w:p>
        </w:tc>
        <w:tc>
          <w:tcPr>
            <w:tcW w:w="3561" w:type="dxa"/>
            <w:shd w:val="clear" w:color="auto" w:fill="auto"/>
            <w:vAlign w:val="top"/>
          </w:tcPr>
          <w:p w14:paraId="694E5BC8">
            <w:pPr>
              <w:pStyle w:val="42"/>
              <w:bidi w:val="0"/>
              <w:ind w:left="-199" w:leftChars="-97" w:right="-100" w:rightChars="-48" w:hanging="4" w:firstLineChars="0"/>
              <w:jc w:val="center"/>
              <w:rPr>
                <w:rFonts w:hint="default" w:ascii="思源黑体 CN Normal" w:hAnsi="思源黑体 CN Normal" w:eastAsia="思源黑体 CN Normal" w:cs="思源黑体 CN Normal"/>
                <w:color w:val="000000"/>
                <w:kern w:val="44"/>
                <w:sz w:val="24"/>
                <w:szCs w:val="28"/>
                <w:lang w:val="en-US" w:eastAsia="zh-CN" w:bidi="ar-SA"/>
              </w:rPr>
            </w:pPr>
            <w:r>
              <w:drawing>
                <wp:inline distT="0" distB="0" distL="114300" distR="114300">
                  <wp:extent cx="763905" cy="550545"/>
                  <wp:effectExtent l="0" t="0" r="13335" b="13335"/>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8"/>
                          <a:stretch>
                            <a:fillRect/>
                          </a:stretch>
                        </pic:blipFill>
                        <pic:spPr>
                          <a:xfrm>
                            <a:off x="0" y="0"/>
                            <a:ext cx="763905" cy="550545"/>
                          </a:xfrm>
                          <a:prstGeom prst="rect">
                            <a:avLst/>
                          </a:prstGeom>
                          <a:noFill/>
                          <a:ln>
                            <a:noFill/>
                          </a:ln>
                        </pic:spPr>
                      </pic:pic>
                    </a:graphicData>
                  </a:graphic>
                </wp:inline>
              </w:drawing>
            </w:r>
          </w:p>
        </w:tc>
        <w:tc>
          <w:tcPr>
            <w:tcW w:w="5115" w:type="dxa"/>
            <w:shd w:val="clear" w:color="auto" w:fill="auto"/>
            <w:vAlign w:val="top"/>
          </w:tcPr>
          <w:p w14:paraId="29ABB10F">
            <w:pPr>
              <w:pStyle w:val="28"/>
              <w:bidi w:val="0"/>
              <w:rPr>
                <w:rFonts w:hint="eastAsia"/>
                <w:lang w:val="en-US" w:eastAsia="zh-CN"/>
              </w:rPr>
            </w:pPr>
            <w:r>
              <w:rPr>
                <w:rFonts w:hint="eastAsia"/>
                <w:lang w:val="en-US" w:eastAsia="zh-CN"/>
              </w:rPr>
              <w:t>通用串口烧录工具进行采音，</w:t>
            </w:r>
          </w:p>
          <w:p w14:paraId="665E903C">
            <w:pPr>
              <w:pStyle w:val="28"/>
              <w:bidi w:val="0"/>
              <w:ind w:left="417" w:leftChars="95" w:hanging="218" w:hangingChars="91"/>
              <w:rPr>
                <w:rFonts w:hint="eastAsia"/>
                <w:lang w:val="en-US" w:eastAsia="zh-CN"/>
              </w:rPr>
            </w:pPr>
            <w:r>
              <w:rPr>
                <w:rFonts w:hint="eastAsia"/>
                <w:lang w:val="en-US" w:eastAsia="zh-CN"/>
              </w:rPr>
              <w:t>录制的同时无法实时查看音频，无采音板的时候可以初步定位问题。</w:t>
            </w:r>
          </w:p>
          <w:p w14:paraId="398FB6E4">
            <w:pPr>
              <w:pStyle w:val="28"/>
              <w:bidi w:val="0"/>
              <w:rPr>
                <w:rFonts w:hint="default"/>
                <w:lang w:val="en-US" w:eastAsia="zh-CN"/>
              </w:rPr>
            </w:pPr>
          </w:p>
        </w:tc>
      </w:tr>
    </w:tbl>
    <w:p w14:paraId="49504E7B">
      <w:pPr>
        <w:rPr>
          <w:rFonts w:hint="eastAsia"/>
          <w:lang w:val="en-US" w:eastAsia="zh-CN"/>
        </w:rPr>
      </w:pPr>
    </w:p>
    <w:p w14:paraId="46BEFBFF">
      <w:pPr>
        <w:pStyle w:val="27"/>
        <w:bidi w:val="0"/>
        <w:rPr>
          <w:rFonts w:hint="eastAsia"/>
          <w:lang w:val="en-US" w:eastAsia="zh-CN"/>
        </w:rPr>
      </w:pPr>
      <w:bookmarkStart w:id="8" w:name="_Toc27586"/>
      <w:bookmarkStart w:id="9" w:name="_Toc26949"/>
      <w:bookmarkStart w:id="10" w:name="_Toc598"/>
      <w:r>
        <w:rPr>
          <w:rFonts w:hint="eastAsia"/>
          <w:lang w:val="en-US" w:eastAsia="zh-CN"/>
        </w:rPr>
        <w:t>软件配置</w:t>
      </w:r>
      <w:bookmarkEnd w:id="8"/>
      <w:bookmarkEnd w:id="9"/>
      <w:bookmarkEnd w:id="10"/>
    </w:p>
    <w:p w14:paraId="3D29A24C">
      <w:pPr>
        <w:pStyle w:val="25"/>
        <w:numPr>
          <w:ilvl w:val="0"/>
          <w:numId w:val="3"/>
        </w:numPr>
        <w:bidi w:val="0"/>
        <w:ind w:left="425" w:leftChars="0" w:hanging="425" w:firstLineChars="0"/>
        <w:rPr>
          <w:rFonts w:hint="eastAsia"/>
          <w:lang w:val="en-US" w:eastAsia="zh-CN"/>
        </w:rPr>
      </w:pPr>
      <w:bookmarkStart w:id="11" w:name="_Toc18235"/>
      <w:bookmarkStart w:id="12" w:name="_Toc17437"/>
      <w:bookmarkStart w:id="13" w:name="_Toc18489"/>
      <w:r>
        <w:rPr>
          <w:rFonts w:hint="eastAsia"/>
          <w:lang w:val="en-US" w:eastAsia="zh-CN"/>
        </w:rPr>
        <w:t>输出声道选择</w:t>
      </w:r>
      <w:bookmarkEnd w:id="11"/>
      <w:bookmarkEnd w:id="12"/>
      <w:bookmarkEnd w:id="13"/>
    </w:p>
    <w:p w14:paraId="2842A187">
      <w:pPr>
        <w:pStyle w:val="42"/>
        <w:numPr>
          <w:ilvl w:val="0"/>
          <w:numId w:val="0"/>
        </w:numPr>
        <w:bidi w:val="0"/>
        <w:ind w:left="397" w:leftChars="0"/>
        <w:rPr>
          <w:rFonts w:hint="eastAsia"/>
          <w:lang w:val="en-US" w:eastAsia="zh-CN"/>
        </w:rPr>
      </w:pPr>
      <w:r>
        <w:rPr>
          <w:rFonts w:hint="eastAsia"/>
          <w:color w:val="FF0000"/>
          <w:lang w:val="en-US" w:eastAsia="zh-CN"/>
        </w:rPr>
        <w:t>离线SDKI2S与串口采音可输出左右两个声道的音频，算法SDK只能输一个声道的音频。</w:t>
      </w:r>
      <w:r>
        <w:rPr>
          <w:rFonts w:hint="eastAsia"/>
          <w:lang w:val="en-US" w:eastAsia="zh-CN"/>
        </w:rPr>
        <w:t>可通过以下配置选择对应需要输出的音频。</w:t>
      </w:r>
    </w:p>
    <w:p w14:paraId="2792DC28">
      <w:pPr>
        <w:pStyle w:val="42"/>
        <w:bidi w:val="0"/>
        <w:ind w:left="0" w:leftChars="0" w:firstLine="0" w:firstLineChars="0"/>
        <w:jc w:val="center"/>
      </w:pPr>
      <w:r>
        <w:rPr>
          <w:rFonts w:hint="eastAsia"/>
          <w:lang w:eastAsia="zh-CN"/>
        </w:rPr>
        <w:t>、</w:t>
      </w:r>
      <w:r>
        <w:drawing>
          <wp:inline distT="0" distB="0" distL="114300" distR="114300">
            <wp:extent cx="5932170" cy="1076325"/>
            <wp:effectExtent l="0" t="0" r="11430" b="5715"/>
            <wp:docPr id="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pic:cNvPicPr>
                      <a:picLocks noChangeAspect="1"/>
                    </pic:cNvPicPr>
                  </pic:nvPicPr>
                  <pic:blipFill>
                    <a:blip r:embed="rId9"/>
                    <a:stretch>
                      <a:fillRect/>
                    </a:stretch>
                  </pic:blipFill>
                  <pic:spPr>
                    <a:xfrm>
                      <a:off x="0" y="0"/>
                      <a:ext cx="5932170" cy="1076325"/>
                    </a:xfrm>
                    <a:prstGeom prst="rect">
                      <a:avLst/>
                    </a:prstGeom>
                    <a:noFill/>
                    <a:ln>
                      <a:noFill/>
                    </a:ln>
                  </pic:spPr>
                </pic:pic>
              </a:graphicData>
            </a:graphic>
          </wp:inline>
        </w:drawing>
      </w:r>
    </w:p>
    <w:tbl>
      <w:tblPr>
        <w:tblStyle w:val="21"/>
        <w:tblW w:w="9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3476"/>
        <w:gridCol w:w="871"/>
        <w:gridCol w:w="3972"/>
      </w:tblGrid>
      <w:tr w14:paraId="4611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46" w:type="dxa"/>
            <w:shd w:val="clear" w:color="auto" w:fill="BEBEBE" w:themeFill="background1" w:themeFillShade="BF"/>
          </w:tcPr>
          <w:p w14:paraId="3FD1067C">
            <w:pPr>
              <w:pStyle w:val="42"/>
              <w:bidi w:val="0"/>
              <w:spacing w:line="240" w:lineRule="auto"/>
              <w:ind w:left="14" w:leftChars="0" w:hanging="14" w:hangingChars="6"/>
              <w:jc w:val="center"/>
              <w:rPr>
                <w:rFonts w:hint="default"/>
                <w:b/>
                <w:bCs/>
                <w:lang w:val="en-US" w:eastAsia="zh-CN"/>
              </w:rPr>
            </w:pPr>
            <w:r>
              <w:rPr>
                <w:rFonts w:hint="eastAsia"/>
                <w:b/>
                <w:bCs/>
                <w:lang w:val="en-US" w:eastAsia="zh-CN"/>
              </w:rPr>
              <w:t>MICL</w:t>
            </w:r>
          </w:p>
        </w:tc>
        <w:tc>
          <w:tcPr>
            <w:tcW w:w="3476" w:type="dxa"/>
          </w:tcPr>
          <w:p w14:paraId="30C0BF0A">
            <w:pPr>
              <w:pStyle w:val="42"/>
              <w:bidi w:val="0"/>
              <w:spacing w:line="240" w:lineRule="auto"/>
              <w:jc w:val="both"/>
              <w:rPr>
                <w:rFonts w:hint="default"/>
                <w:lang w:val="en-US" w:eastAsia="zh-CN"/>
              </w:rPr>
            </w:pPr>
            <w:r>
              <w:rPr>
                <w:rFonts w:hint="eastAsia"/>
                <w:lang w:val="en-US" w:eastAsia="zh-CN"/>
              </w:rPr>
              <w:t>输出左MIC原始音频</w:t>
            </w:r>
          </w:p>
        </w:tc>
        <w:tc>
          <w:tcPr>
            <w:tcW w:w="871" w:type="dxa"/>
            <w:shd w:val="clear" w:color="auto" w:fill="BEBEBE" w:themeFill="background1" w:themeFillShade="BF"/>
          </w:tcPr>
          <w:p w14:paraId="05ED3B8D">
            <w:pPr>
              <w:pStyle w:val="42"/>
              <w:bidi w:val="0"/>
              <w:spacing w:line="240" w:lineRule="auto"/>
              <w:ind w:left="0" w:leftChars="0" w:firstLine="0" w:firstLineChars="0"/>
              <w:rPr>
                <w:rFonts w:hint="default"/>
                <w:b/>
                <w:bCs/>
                <w:lang w:val="en-US" w:eastAsia="zh-CN"/>
              </w:rPr>
            </w:pPr>
            <w:r>
              <w:rPr>
                <w:rFonts w:hint="eastAsia"/>
                <w:b/>
                <w:bCs/>
                <w:lang w:val="en-US" w:eastAsia="zh-CN"/>
              </w:rPr>
              <w:t>REFR</w:t>
            </w:r>
          </w:p>
        </w:tc>
        <w:tc>
          <w:tcPr>
            <w:tcW w:w="3972" w:type="dxa"/>
          </w:tcPr>
          <w:p w14:paraId="1366C314">
            <w:pPr>
              <w:pStyle w:val="42"/>
              <w:bidi w:val="0"/>
              <w:spacing w:line="240" w:lineRule="auto"/>
              <w:rPr>
                <w:rFonts w:hint="default"/>
                <w:lang w:val="en-US" w:eastAsia="zh-CN"/>
              </w:rPr>
            </w:pPr>
            <w:r>
              <w:rPr>
                <w:rFonts w:hint="eastAsia"/>
                <w:lang w:val="en-US" w:eastAsia="zh-CN"/>
              </w:rPr>
              <w:t>其它</w:t>
            </w:r>
          </w:p>
        </w:tc>
      </w:tr>
      <w:tr w14:paraId="61FF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046" w:type="dxa"/>
            <w:shd w:val="clear" w:color="auto" w:fill="BEBEBE" w:themeFill="background1" w:themeFillShade="BF"/>
          </w:tcPr>
          <w:p w14:paraId="37ACD5DE">
            <w:pPr>
              <w:pStyle w:val="42"/>
              <w:bidi w:val="0"/>
              <w:spacing w:line="240" w:lineRule="auto"/>
              <w:ind w:left="14" w:leftChars="0" w:hanging="14" w:hangingChars="6"/>
              <w:jc w:val="center"/>
              <w:rPr>
                <w:rFonts w:hint="default"/>
                <w:b/>
                <w:bCs/>
                <w:lang w:val="en-US" w:eastAsia="zh-CN"/>
              </w:rPr>
            </w:pPr>
            <w:r>
              <w:rPr>
                <w:rFonts w:hint="eastAsia"/>
                <w:b/>
                <w:bCs/>
                <w:lang w:val="en-US" w:eastAsia="zh-CN"/>
              </w:rPr>
              <w:t>MICR</w:t>
            </w:r>
          </w:p>
        </w:tc>
        <w:tc>
          <w:tcPr>
            <w:tcW w:w="3476" w:type="dxa"/>
          </w:tcPr>
          <w:p w14:paraId="085E8301">
            <w:pPr>
              <w:pStyle w:val="42"/>
              <w:bidi w:val="0"/>
              <w:spacing w:line="240" w:lineRule="auto"/>
              <w:jc w:val="both"/>
              <w:rPr>
                <w:rFonts w:hint="default"/>
                <w:lang w:val="en-US" w:eastAsia="zh-CN"/>
              </w:rPr>
            </w:pPr>
            <w:r>
              <w:rPr>
                <w:rFonts w:hint="eastAsia"/>
                <w:lang w:val="en-US" w:eastAsia="zh-CN"/>
              </w:rPr>
              <w:t>输出右MIC原始音频</w:t>
            </w:r>
          </w:p>
        </w:tc>
        <w:tc>
          <w:tcPr>
            <w:tcW w:w="871" w:type="dxa"/>
            <w:shd w:val="clear" w:color="auto" w:fill="BEBEBE" w:themeFill="background1" w:themeFillShade="BF"/>
          </w:tcPr>
          <w:p w14:paraId="66FB2E3F">
            <w:pPr>
              <w:pStyle w:val="42"/>
              <w:bidi w:val="0"/>
              <w:spacing w:line="240" w:lineRule="auto"/>
              <w:ind w:left="0" w:leftChars="0" w:firstLine="0" w:firstLineChars="0"/>
              <w:rPr>
                <w:rFonts w:hint="default"/>
                <w:b/>
                <w:bCs/>
                <w:lang w:val="en-US" w:eastAsia="zh-CN"/>
              </w:rPr>
            </w:pPr>
            <w:r>
              <w:rPr>
                <w:rFonts w:hint="eastAsia"/>
                <w:b/>
                <w:bCs/>
                <w:lang w:val="en-US" w:eastAsia="zh-CN"/>
              </w:rPr>
              <w:t>DST1</w:t>
            </w:r>
          </w:p>
        </w:tc>
        <w:tc>
          <w:tcPr>
            <w:tcW w:w="3972" w:type="dxa"/>
          </w:tcPr>
          <w:p w14:paraId="1A52AC64">
            <w:pPr>
              <w:pStyle w:val="42"/>
              <w:bidi w:val="0"/>
              <w:spacing w:line="240" w:lineRule="auto"/>
              <w:rPr>
                <w:rFonts w:hint="default"/>
                <w:lang w:val="en-US" w:eastAsia="zh-CN"/>
              </w:rPr>
            </w:pPr>
            <w:r>
              <w:rPr>
                <w:rFonts w:hint="eastAsia"/>
                <w:lang w:val="en-US" w:eastAsia="zh-CN"/>
              </w:rPr>
              <w:t>输出左MIC处理后音频</w:t>
            </w:r>
          </w:p>
        </w:tc>
      </w:tr>
      <w:tr w14:paraId="2B61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046" w:type="dxa"/>
            <w:shd w:val="clear" w:color="auto" w:fill="BEBEBE" w:themeFill="background1" w:themeFillShade="BF"/>
          </w:tcPr>
          <w:p w14:paraId="6EBA943F">
            <w:pPr>
              <w:pStyle w:val="42"/>
              <w:bidi w:val="0"/>
              <w:spacing w:line="240" w:lineRule="auto"/>
              <w:ind w:left="14" w:leftChars="0" w:hanging="14" w:hangingChars="6"/>
              <w:jc w:val="center"/>
              <w:rPr>
                <w:rFonts w:hint="default"/>
                <w:b/>
                <w:bCs/>
                <w:lang w:val="en-US" w:eastAsia="zh-CN"/>
              </w:rPr>
            </w:pPr>
            <w:r>
              <w:rPr>
                <w:rFonts w:hint="eastAsia"/>
                <w:b/>
                <w:bCs/>
                <w:lang w:val="en-US" w:eastAsia="zh-CN"/>
              </w:rPr>
              <w:t>REFL</w:t>
            </w:r>
          </w:p>
        </w:tc>
        <w:tc>
          <w:tcPr>
            <w:tcW w:w="3476" w:type="dxa"/>
          </w:tcPr>
          <w:p w14:paraId="43543046">
            <w:pPr>
              <w:pStyle w:val="42"/>
              <w:bidi w:val="0"/>
              <w:spacing w:line="240" w:lineRule="auto"/>
              <w:jc w:val="both"/>
              <w:rPr>
                <w:rFonts w:hint="default"/>
                <w:lang w:val="en-US" w:eastAsia="zh-CN"/>
              </w:rPr>
            </w:pPr>
            <w:r>
              <w:rPr>
                <w:rFonts w:hint="eastAsia"/>
                <w:lang w:val="en-US" w:eastAsia="zh-CN"/>
              </w:rPr>
              <w:t>单MIC，AEC反馈音频</w:t>
            </w:r>
          </w:p>
        </w:tc>
        <w:tc>
          <w:tcPr>
            <w:tcW w:w="871" w:type="dxa"/>
            <w:shd w:val="clear" w:color="auto" w:fill="BEBEBE" w:themeFill="background1" w:themeFillShade="BF"/>
            <w:vAlign w:val="top"/>
          </w:tcPr>
          <w:p w14:paraId="74BF95F4">
            <w:pPr>
              <w:pStyle w:val="42"/>
              <w:bidi w:val="0"/>
              <w:spacing w:line="240" w:lineRule="auto"/>
              <w:ind w:left="0" w:leftChars="0" w:firstLine="0" w:firstLineChars="0"/>
              <w:rPr>
                <w:rFonts w:hint="default" w:ascii="思源黑体 CN Normal" w:hAnsi="思源黑体 CN Normal" w:eastAsia="思源黑体 CN Normal" w:cs="思源黑体 CN Normal"/>
                <w:b/>
                <w:bCs/>
                <w:color w:val="000000"/>
                <w:kern w:val="44"/>
                <w:sz w:val="24"/>
                <w:szCs w:val="28"/>
                <w:lang w:val="en-US" w:eastAsia="zh-CN" w:bidi="ar-SA"/>
              </w:rPr>
            </w:pPr>
            <w:r>
              <w:rPr>
                <w:rFonts w:hint="eastAsia"/>
                <w:b/>
                <w:bCs/>
                <w:lang w:val="en-US" w:eastAsia="zh-CN"/>
              </w:rPr>
              <w:t>DST2</w:t>
            </w:r>
          </w:p>
        </w:tc>
        <w:tc>
          <w:tcPr>
            <w:tcW w:w="3972" w:type="dxa"/>
            <w:shd w:val="clear" w:color="auto" w:fill="auto"/>
            <w:vAlign w:val="top"/>
          </w:tcPr>
          <w:p w14:paraId="66EBF256">
            <w:pPr>
              <w:pStyle w:val="42"/>
              <w:bidi w:val="0"/>
              <w:spacing w:line="240" w:lineRule="auto"/>
              <w:ind w:left="420" w:leftChars="200" w:firstLine="0" w:firstLineChars="0"/>
              <w:rPr>
                <w:rFonts w:hint="eastAsia" w:ascii="思源黑体 CN Normal" w:hAnsi="思源黑体 CN Normal" w:eastAsia="思源黑体 CN Normal" w:cs="思源黑体 CN Normal"/>
                <w:color w:val="000000"/>
                <w:kern w:val="44"/>
                <w:sz w:val="24"/>
                <w:szCs w:val="28"/>
                <w:lang w:val="en-US" w:eastAsia="zh-CN" w:bidi="ar-SA"/>
              </w:rPr>
            </w:pPr>
            <w:r>
              <w:rPr>
                <w:rFonts w:hint="eastAsia"/>
                <w:lang w:val="en-US" w:eastAsia="zh-CN"/>
              </w:rPr>
              <w:t>其它</w:t>
            </w:r>
          </w:p>
        </w:tc>
      </w:tr>
    </w:tbl>
    <w:p w14:paraId="33463F8E">
      <w:pPr>
        <w:pStyle w:val="28"/>
        <w:bidi w:val="0"/>
        <w:rPr>
          <w:rFonts w:hint="eastAsia"/>
          <w:lang w:eastAsia="zh-CN"/>
        </w:rPr>
      </w:pPr>
      <w:r>
        <w:rPr>
          <w:rFonts w:hint="eastAsia"/>
          <w:lang w:eastAsia="zh-CN"/>
        </w:rPr>
        <w:t>常用配置</w:t>
      </w:r>
    </w:p>
    <w:tbl>
      <w:tblPr>
        <w:tblStyle w:val="21"/>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7"/>
        <w:gridCol w:w="2871"/>
        <w:gridCol w:w="2883"/>
      </w:tblGrid>
      <w:tr w14:paraId="1E00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3597" w:type="dxa"/>
            <w:shd w:val="clear" w:color="auto" w:fill="BEBEBE" w:themeFill="background1" w:themeFillShade="BF"/>
          </w:tcPr>
          <w:p w14:paraId="2125A363">
            <w:pPr>
              <w:pStyle w:val="42"/>
              <w:bidi w:val="0"/>
              <w:ind w:left="14" w:leftChars="0" w:hanging="14" w:hangingChars="6"/>
              <w:jc w:val="center"/>
              <w:rPr>
                <w:rFonts w:hint="default"/>
                <w:b/>
                <w:bCs/>
                <w:lang w:val="en-US" w:eastAsia="zh-CN"/>
              </w:rPr>
            </w:pPr>
            <w:r>
              <w:rPr>
                <w:rFonts w:hint="eastAsia"/>
                <w:b/>
                <w:bCs/>
                <w:lang w:val="en-US" w:eastAsia="zh-CN"/>
              </w:rPr>
              <w:t>测试项</w:t>
            </w:r>
          </w:p>
        </w:tc>
        <w:tc>
          <w:tcPr>
            <w:tcW w:w="2871" w:type="dxa"/>
            <w:shd w:val="clear" w:color="auto" w:fill="BEBEBE" w:themeFill="background1" w:themeFillShade="BF"/>
          </w:tcPr>
          <w:p w14:paraId="7800FE5E">
            <w:pPr>
              <w:pStyle w:val="42"/>
              <w:bidi w:val="0"/>
              <w:ind w:left="0" w:leftChars="0" w:firstLine="0" w:firstLineChars="0"/>
              <w:jc w:val="left"/>
              <w:rPr>
                <w:rFonts w:hint="default"/>
                <w:b/>
                <w:bCs/>
                <w:lang w:val="en-US" w:eastAsia="zh-CN"/>
              </w:rPr>
            </w:pPr>
            <w:r>
              <w:rPr>
                <w:rFonts w:hint="default"/>
                <w:b/>
                <w:bCs/>
                <w:lang w:val="en-US" w:eastAsia="zh-CN"/>
              </w:rPr>
              <w:t>.</w:t>
            </w:r>
            <w:r>
              <w:rPr>
                <w:rFonts w:hint="eastAsia"/>
                <w:b/>
                <w:bCs/>
                <w:lang w:val="en-US" w:eastAsia="zh-CN"/>
              </w:rPr>
              <w:t>I2S</w:t>
            </w:r>
            <w:r>
              <w:rPr>
                <w:rFonts w:hint="default"/>
                <w:b/>
                <w:bCs/>
                <w:lang w:val="en-US" w:eastAsia="zh-CN"/>
              </w:rPr>
              <w:t>_left_channel</w:t>
            </w:r>
            <w:r>
              <w:rPr>
                <w:rFonts w:hint="eastAsia"/>
                <w:b/>
                <w:bCs/>
                <w:lang w:val="en-US" w:eastAsia="zh-CN"/>
              </w:rPr>
              <w:t>配置</w:t>
            </w:r>
          </w:p>
        </w:tc>
        <w:tc>
          <w:tcPr>
            <w:tcW w:w="2883" w:type="dxa"/>
            <w:shd w:val="clear" w:color="auto" w:fill="BEBEBE" w:themeFill="background1" w:themeFillShade="BF"/>
          </w:tcPr>
          <w:p w14:paraId="19A6199F">
            <w:pPr>
              <w:pStyle w:val="42"/>
              <w:bidi w:val="0"/>
              <w:ind w:left="0" w:leftChars="0" w:firstLine="0" w:firstLineChars="0"/>
              <w:rPr>
                <w:rFonts w:hint="default"/>
                <w:b/>
                <w:bCs/>
                <w:lang w:val="en-US" w:eastAsia="zh-CN"/>
              </w:rPr>
            </w:pPr>
            <w:r>
              <w:rPr>
                <w:rFonts w:hint="default"/>
                <w:b/>
                <w:bCs/>
                <w:lang w:val="en-US" w:eastAsia="zh-CN"/>
              </w:rPr>
              <w:t>.</w:t>
            </w:r>
            <w:r>
              <w:rPr>
                <w:rFonts w:hint="eastAsia"/>
                <w:b/>
                <w:bCs/>
                <w:lang w:val="en-US" w:eastAsia="zh-CN"/>
              </w:rPr>
              <w:t>I2S</w:t>
            </w:r>
            <w:r>
              <w:rPr>
                <w:rFonts w:hint="default"/>
                <w:b/>
                <w:bCs/>
                <w:lang w:val="en-US" w:eastAsia="zh-CN"/>
              </w:rPr>
              <w:t>_right_channel</w:t>
            </w:r>
            <w:r>
              <w:rPr>
                <w:rFonts w:hint="eastAsia"/>
                <w:b/>
                <w:bCs/>
                <w:lang w:val="en-US" w:eastAsia="zh-CN"/>
              </w:rPr>
              <w:t>配置</w:t>
            </w:r>
          </w:p>
        </w:tc>
      </w:tr>
      <w:tr w14:paraId="0D0F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597" w:type="dxa"/>
          </w:tcPr>
          <w:p w14:paraId="68DDCFD3">
            <w:pPr>
              <w:pStyle w:val="42"/>
              <w:bidi w:val="0"/>
              <w:ind w:left="14" w:leftChars="0" w:hanging="14" w:hangingChars="6"/>
              <w:jc w:val="center"/>
              <w:rPr>
                <w:rFonts w:hint="default"/>
                <w:lang w:val="en-US" w:eastAsia="zh-CN"/>
              </w:rPr>
            </w:pPr>
            <w:r>
              <w:rPr>
                <w:rFonts w:hint="eastAsia"/>
                <w:lang w:val="en-US" w:eastAsia="zh-CN"/>
              </w:rPr>
              <w:t>识别、硬件底噪测试</w:t>
            </w:r>
          </w:p>
        </w:tc>
        <w:tc>
          <w:tcPr>
            <w:tcW w:w="2871" w:type="dxa"/>
          </w:tcPr>
          <w:p w14:paraId="2AFF3B61">
            <w:pPr>
              <w:pStyle w:val="42"/>
              <w:bidi w:val="0"/>
              <w:jc w:val="center"/>
              <w:rPr>
                <w:rFonts w:hint="default"/>
                <w:lang w:val="en-US" w:eastAsia="zh-CN"/>
              </w:rPr>
            </w:pPr>
            <w:r>
              <w:rPr>
                <w:rFonts w:hint="eastAsia"/>
                <w:lang w:val="en-US" w:eastAsia="zh-CN"/>
              </w:rPr>
              <w:t>MICL</w:t>
            </w:r>
          </w:p>
        </w:tc>
        <w:tc>
          <w:tcPr>
            <w:tcW w:w="2883" w:type="dxa"/>
          </w:tcPr>
          <w:p w14:paraId="7C4C3835">
            <w:pPr>
              <w:pStyle w:val="42"/>
              <w:bidi w:val="0"/>
              <w:ind w:left="0" w:leftChars="0" w:firstLine="0" w:firstLineChars="0"/>
              <w:jc w:val="center"/>
              <w:rPr>
                <w:rFonts w:hint="default"/>
                <w:lang w:val="en-US" w:eastAsia="zh-CN"/>
              </w:rPr>
            </w:pPr>
            <w:r>
              <w:rPr>
                <w:rFonts w:hint="eastAsia"/>
                <w:lang w:val="en-US" w:eastAsia="zh-CN"/>
              </w:rPr>
              <w:t>DST1</w:t>
            </w:r>
          </w:p>
        </w:tc>
      </w:tr>
      <w:tr w14:paraId="08AA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597" w:type="dxa"/>
          </w:tcPr>
          <w:p w14:paraId="6562FDE6">
            <w:pPr>
              <w:pStyle w:val="42"/>
              <w:bidi w:val="0"/>
              <w:ind w:left="14" w:leftChars="0" w:hanging="14" w:hangingChars="6"/>
              <w:jc w:val="center"/>
              <w:rPr>
                <w:rFonts w:hint="default"/>
                <w:lang w:val="en-US" w:eastAsia="zh-CN"/>
              </w:rPr>
            </w:pPr>
            <w:r>
              <w:rPr>
                <w:rFonts w:hint="eastAsia"/>
                <w:lang w:val="en-US" w:eastAsia="zh-CN"/>
              </w:rPr>
              <w:t>AEC参考信号测试</w:t>
            </w:r>
          </w:p>
        </w:tc>
        <w:tc>
          <w:tcPr>
            <w:tcW w:w="2871" w:type="dxa"/>
          </w:tcPr>
          <w:p w14:paraId="03781C06">
            <w:pPr>
              <w:pStyle w:val="42"/>
              <w:bidi w:val="0"/>
              <w:jc w:val="center"/>
              <w:rPr>
                <w:rFonts w:hint="default"/>
                <w:lang w:val="en-US" w:eastAsia="zh-CN"/>
              </w:rPr>
            </w:pPr>
            <w:r>
              <w:rPr>
                <w:rFonts w:hint="eastAsia"/>
                <w:lang w:val="en-US" w:eastAsia="zh-CN"/>
              </w:rPr>
              <w:t>MICL</w:t>
            </w:r>
          </w:p>
        </w:tc>
        <w:tc>
          <w:tcPr>
            <w:tcW w:w="2883" w:type="dxa"/>
          </w:tcPr>
          <w:p w14:paraId="2B1CE758">
            <w:pPr>
              <w:pStyle w:val="42"/>
              <w:bidi w:val="0"/>
              <w:ind w:left="0" w:leftChars="0" w:firstLine="0" w:firstLineChars="0"/>
              <w:jc w:val="center"/>
              <w:rPr>
                <w:rFonts w:hint="default"/>
                <w:lang w:val="en-US" w:eastAsia="zh-CN"/>
              </w:rPr>
            </w:pPr>
            <w:r>
              <w:rPr>
                <w:rFonts w:hint="eastAsia"/>
                <w:lang w:val="en-US" w:eastAsia="zh-CN"/>
              </w:rPr>
              <w:t>REFL</w:t>
            </w:r>
          </w:p>
        </w:tc>
      </w:tr>
      <w:tr w14:paraId="5FD7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597" w:type="dxa"/>
          </w:tcPr>
          <w:p w14:paraId="71F5281E">
            <w:pPr>
              <w:pStyle w:val="42"/>
              <w:bidi w:val="0"/>
              <w:ind w:left="14" w:leftChars="0" w:hanging="14" w:hangingChars="6"/>
              <w:jc w:val="center"/>
              <w:rPr>
                <w:rFonts w:hint="default"/>
                <w:lang w:val="en-US" w:eastAsia="zh-CN"/>
              </w:rPr>
            </w:pPr>
            <w:r>
              <w:rPr>
                <w:rFonts w:hint="eastAsia"/>
                <w:lang w:val="en-US" w:eastAsia="zh-CN"/>
              </w:rPr>
              <w:t>双MIC/麦克风物料测试</w:t>
            </w:r>
          </w:p>
        </w:tc>
        <w:tc>
          <w:tcPr>
            <w:tcW w:w="2871" w:type="dxa"/>
          </w:tcPr>
          <w:p w14:paraId="494751DB">
            <w:pPr>
              <w:pStyle w:val="42"/>
              <w:bidi w:val="0"/>
              <w:jc w:val="center"/>
              <w:rPr>
                <w:rFonts w:hint="eastAsia"/>
                <w:lang w:val="en-US" w:eastAsia="zh-CN"/>
              </w:rPr>
            </w:pPr>
            <w:r>
              <w:rPr>
                <w:rFonts w:hint="eastAsia"/>
                <w:lang w:val="en-US" w:eastAsia="zh-CN"/>
              </w:rPr>
              <w:t>MICL</w:t>
            </w:r>
          </w:p>
        </w:tc>
        <w:tc>
          <w:tcPr>
            <w:tcW w:w="2883" w:type="dxa"/>
          </w:tcPr>
          <w:p w14:paraId="2EAE1DB7">
            <w:pPr>
              <w:pStyle w:val="42"/>
              <w:bidi w:val="0"/>
              <w:ind w:left="0" w:leftChars="0" w:firstLine="0" w:firstLineChars="0"/>
              <w:jc w:val="center"/>
              <w:rPr>
                <w:rFonts w:hint="default"/>
                <w:lang w:val="en-US" w:eastAsia="zh-CN"/>
              </w:rPr>
            </w:pPr>
            <w:r>
              <w:rPr>
                <w:rFonts w:hint="eastAsia"/>
                <w:lang w:val="en-US" w:eastAsia="zh-CN"/>
              </w:rPr>
              <w:t>MICR</w:t>
            </w:r>
          </w:p>
        </w:tc>
      </w:tr>
    </w:tbl>
    <w:p w14:paraId="2BB5365D">
      <w:pPr>
        <w:pStyle w:val="42"/>
        <w:bidi w:val="0"/>
        <w:ind w:left="0" w:leftChars="0"/>
        <w:rPr>
          <w:rFonts w:hint="eastAsia"/>
          <w:lang w:val="en-US" w:eastAsia="zh-CN"/>
        </w:rPr>
      </w:pPr>
    </w:p>
    <w:p w14:paraId="7D5A8132">
      <w:pPr>
        <w:pStyle w:val="25"/>
        <w:numPr>
          <w:ilvl w:val="0"/>
          <w:numId w:val="3"/>
        </w:numPr>
        <w:bidi w:val="0"/>
        <w:ind w:left="425" w:leftChars="0" w:hanging="425" w:firstLineChars="0"/>
        <w:rPr>
          <w:rFonts w:hint="eastAsia"/>
          <w:lang w:val="en-US" w:eastAsia="zh-CN"/>
        </w:rPr>
      </w:pPr>
      <w:bookmarkStart w:id="14" w:name="_Toc32762"/>
      <w:bookmarkStart w:id="15" w:name="_Toc7786"/>
      <w:bookmarkStart w:id="16" w:name="_Toc22003"/>
      <w:r>
        <w:rPr>
          <w:rFonts w:hint="eastAsia"/>
          <w:lang w:val="en-US" w:eastAsia="zh-CN"/>
        </w:rPr>
        <w:t>I2S采音软件配置</w:t>
      </w:r>
      <w:bookmarkEnd w:id="14"/>
      <w:bookmarkEnd w:id="15"/>
      <w:bookmarkEnd w:id="16"/>
    </w:p>
    <w:p w14:paraId="52F95CA1">
      <w:pPr>
        <w:pStyle w:val="42"/>
        <w:keepNext w:val="0"/>
        <w:keepLines w:val="0"/>
        <w:pageBreakBefore w:val="0"/>
        <w:widowControl w:val="0"/>
        <w:numPr>
          <w:ilvl w:val="1"/>
          <w:numId w:val="3"/>
        </w:numPr>
        <w:kinsoku/>
        <w:wordWrap/>
        <w:overflowPunct/>
        <w:topLinePunct w:val="0"/>
        <w:autoSpaceDE/>
        <w:autoSpaceDN/>
        <w:bidi w:val="0"/>
        <w:adjustRightInd/>
        <w:snapToGrid/>
        <w:spacing w:line="120" w:lineRule="auto"/>
        <w:textAlignment w:val="auto"/>
        <w:rPr>
          <w:rFonts w:hint="eastAsia"/>
          <w:lang w:val="en-US" w:eastAsia="zh-CN"/>
        </w:rPr>
      </w:pPr>
      <w:r>
        <w:rPr>
          <w:rFonts w:hint="eastAsia"/>
          <w:lang w:val="en-US" w:eastAsia="zh-CN"/>
        </w:rPr>
        <w:t>软件配置</w:t>
      </w:r>
    </w:p>
    <w:p w14:paraId="77DEE19B">
      <w:pPr>
        <w:pStyle w:val="42"/>
        <w:numPr>
          <w:ilvl w:val="0"/>
          <w:numId w:val="0"/>
        </w:numPr>
        <w:bidi w:val="0"/>
        <w:ind w:leftChars="200"/>
        <w:rPr>
          <w:rFonts w:hint="eastAsia"/>
          <w:lang w:val="en-US" w:eastAsia="zh-CN"/>
        </w:rPr>
      </w:pPr>
      <w:r>
        <w:rPr>
          <w:rFonts w:hint="eastAsia"/>
          <w:lang w:val="en-US" w:eastAsia="zh-CN"/>
        </w:rPr>
        <w:drawing>
          <wp:inline distT="0" distB="0" distL="114300" distR="114300">
            <wp:extent cx="5923915" cy="788035"/>
            <wp:effectExtent l="0" t="0" r="4445" b="4445"/>
            <wp:docPr id="34" name="图片 34" descr="e0dfeeda5aa7726e3c5c9dcce86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0dfeeda5aa7726e3c5c9dcce861886"/>
                    <pic:cNvPicPr>
                      <a:picLocks noChangeAspect="1"/>
                    </pic:cNvPicPr>
                  </pic:nvPicPr>
                  <pic:blipFill>
                    <a:blip r:embed="rId10"/>
                    <a:stretch>
                      <a:fillRect/>
                    </a:stretch>
                  </pic:blipFill>
                  <pic:spPr>
                    <a:xfrm>
                      <a:off x="0" y="0"/>
                      <a:ext cx="5923915" cy="788035"/>
                    </a:xfrm>
                    <a:prstGeom prst="rect">
                      <a:avLst/>
                    </a:prstGeom>
                  </pic:spPr>
                </pic:pic>
              </a:graphicData>
            </a:graphic>
          </wp:inline>
        </w:drawing>
      </w:r>
    </w:p>
    <w:p w14:paraId="0AF8E912">
      <w:pPr>
        <w:pStyle w:val="43"/>
        <w:bidi w:val="0"/>
        <w:rPr>
          <w:rFonts w:hint="eastAsia"/>
          <w:lang w:val="en-US" w:eastAsia="zh-CN"/>
        </w:rPr>
      </w:pPr>
      <w:r>
        <w:rPr>
          <w:rFonts w:hint="eastAsia"/>
          <w:lang w:val="en-US" w:eastAsia="zh-CN"/>
        </w:rPr>
        <w:t>注意：不同版本SDK可能配置的位置有些差异，可根据不同SDK版本进行设置;</w:t>
      </w:r>
    </w:p>
    <w:p w14:paraId="1D59DF8E">
      <w:pPr>
        <w:pStyle w:val="43"/>
        <w:bidi w:val="0"/>
        <w:rPr>
          <w:rFonts w:hint="eastAsia"/>
          <w:lang w:val="en-US" w:eastAsia="zh-CN"/>
        </w:rPr>
      </w:pPr>
      <w:r>
        <w:rPr>
          <w:rFonts w:hint="eastAsia"/>
          <w:lang w:val="en-US" w:eastAsia="zh-CN"/>
        </w:rPr>
        <w:t>有些芯片的I2S与串口是复用的(如CI1302，CI13242），使用时注意把串口1和2通讯关闭。</w:t>
      </w:r>
    </w:p>
    <w:p w14:paraId="5AC6EC79">
      <w:pPr>
        <w:pStyle w:val="25"/>
        <w:numPr>
          <w:ilvl w:val="0"/>
          <w:numId w:val="3"/>
        </w:numPr>
        <w:bidi w:val="0"/>
        <w:ind w:left="425" w:leftChars="0" w:hanging="425" w:firstLineChars="0"/>
        <w:rPr>
          <w:rFonts w:hint="eastAsia"/>
          <w:lang w:val="en-US" w:eastAsia="zh-CN"/>
        </w:rPr>
      </w:pPr>
      <w:bookmarkStart w:id="17" w:name="_Toc23845"/>
      <w:bookmarkStart w:id="18" w:name="_Toc30582"/>
      <w:bookmarkStart w:id="19" w:name="_Toc18"/>
      <w:r>
        <w:rPr>
          <w:rFonts w:hint="eastAsia"/>
          <w:lang w:val="en-US" w:eastAsia="zh-CN"/>
        </w:rPr>
        <w:t>串口采音软件配置</w:t>
      </w:r>
      <w:bookmarkEnd w:id="17"/>
      <w:bookmarkEnd w:id="18"/>
      <w:bookmarkEnd w:id="19"/>
    </w:p>
    <w:p w14:paraId="6B018D9A">
      <w:pPr>
        <w:pStyle w:val="42"/>
        <w:numPr>
          <w:ilvl w:val="1"/>
          <w:numId w:val="3"/>
        </w:numPr>
        <w:bidi w:val="0"/>
        <w:ind w:left="850" w:leftChars="0" w:hanging="453" w:firstLineChars="0"/>
        <w:rPr>
          <w:rFonts w:hint="eastAsia"/>
          <w:lang w:val="en-US" w:eastAsia="zh-CN"/>
        </w:rPr>
      </w:pPr>
      <w:r>
        <w:rPr>
          <w:rFonts w:hint="eastAsia"/>
          <w:lang w:val="en-US" w:eastAsia="zh-CN"/>
        </w:rPr>
        <w:t>软件配置</w:t>
      </w:r>
    </w:p>
    <w:p w14:paraId="595E9EC2">
      <w:pPr>
        <w:pStyle w:val="28"/>
        <w:numPr>
          <w:ilvl w:val="0"/>
          <w:numId w:val="4"/>
        </w:numPr>
        <w:bidi w:val="0"/>
        <w:rPr>
          <w:rFonts w:hint="eastAsia"/>
          <w:lang w:val="en-US" w:eastAsia="zh-CN"/>
        </w:rPr>
      </w:pPr>
      <w:r>
        <w:rPr>
          <w:rStyle w:val="44"/>
          <w:rFonts w:hint="eastAsia"/>
          <w:lang w:val="en-US" w:eastAsia="zh-CN"/>
        </w:rPr>
        <w:t>SDK的宏修改如下（不同SDK修改位置可能有差异，但定义都一样的）：</w:t>
      </w:r>
    </w:p>
    <w:p w14:paraId="36840AE7">
      <w:pPr>
        <w:pStyle w:val="28"/>
        <w:bidi w:val="0"/>
        <w:rPr>
          <w:rFonts w:hint="eastAsia"/>
          <w:lang w:val="en-US" w:eastAsia="zh-CN"/>
        </w:rPr>
      </w:pPr>
      <w:r>
        <w:rPr>
          <w:rFonts w:hint="eastAsia"/>
          <w:lang w:val="en-US" w:eastAsia="zh-CN"/>
        </w:rPr>
        <w:drawing>
          <wp:inline distT="0" distB="0" distL="114300" distR="114300">
            <wp:extent cx="5674360" cy="1052195"/>
            <wp:effectExtent l="0" t="0" r="10160" b="14605"/>
            <wp:docPr id="43" name="图片 43" descr="1675390876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1675390876436"/>
                    <pic:cNvPicPr>
                      <a:picLocks noChangeAspect="1"/>
                    </pic:cNvPicPr>
                  </pic:nvPicPr>
                  <pic:blipFill>
                    <a:blip r:embed="rId11"/>
                    <a:stretch>
                      <a:fillRect/>
                    </a:stretch>
                  </pic:blipFill>
                  <pic:spPr>
                    <a:xfrm>
                      <a:off x="0" y="0"/>
                      <a:ext cx="5674360" cy="1052195"/>
                    </a:xfrm>
                    <a:prstGeom prst="rect">
                      <a:avLst/>
                    </a:prstGeom>
                  </pic:spPr>
                </pic:pic>
              </a:graphicData>
            </a:graphic>
          </wp:inline>
        </w:drawing>
      </w:r>
    </w:p>
    <w:p w14:paraId="2801950D">
      <w:pPr>
        <w:pStyle w:val="28"/>
        <w:numPr>
          <w:ilvl w:val="0"/>
          <w:numId w:val="4"/>
        </w:numPr>
        <w:bidi w:val="0"/>
        <w:rPr>
          <w:rFonts w:hint="eastAsia"/>
          <w:lang w:val="en-US" w:eastAsia="zh-CN"/>
        </w:rPr>
      </w:pPr>
      <w:r>
        <w:rPr>
          <w:rFonts w:hint="eastAsia"/>
          <w:lang w:val="en-US" w:eastAsia="zh-CN"/>
        </w:rPr>
        <w:t>打开使用串口传语音的选项宏，并选择使用哪个串口传语音（</w:t>
      </w:r>
      <w:r>
        <w:rPr>
          <w:rFonts w:hint="eastAsia"/>
          <w:color w:val="FF0000"/>
          <w:lang w:val="en-US" w:eastAsia="zh-CN"/>
        </w:rPr>
        <w:t>注意：不要和打印口或者有协议的串口冲突</w:t>
      </w:r>
      <w:r>
        <w:rPr>
          <w:rFonts w:hint="eastAsia"/>
          <w:lang w:val="en-US" w:eastAsia="zh-CN"/>
        </w:rPr>
        <w:t>），优选串口0（打印关闭）。</w:t>
      </w:r>
    </w:p>
    <w:p w14:paraId="7FC7E6F7">
      <w:pPr>
        <w:pStyle w:val="28"/>
        <w:bidi w:val="0"/>
        <w:rPr>
          <w:rFonts w:hint="eastAsia"/>
          <w:lang w:val="en-US" w:eastAsia="zh-CN"/>
        </w:rPr>
      </w:pPr>
      <w:r>
        <w:rPr>
          <w:rFonts w:hint="eastAsia"/>
          <w:lang w:val="en-US" w:eastAsia="zh-CN"/>
        </w:rPr>
        <w:drawing>
          <wp:inline distT="0" distB="0" distL="114300" distR="114300">
            <wp:extent cx="5692775" cy="1243965"/>
            <wp:effectExtent l="0" t="0" r="6985" b="5715"/>
            <wp:docPr id="45" name="图片 45" descr="167539097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1675390972636"/>
                    <pic:cNvPicPr>
                      <a:picLocks noChangeAspect="1"/>
                    </pic:cNvPicPr>
                  </pic:nvPicPr>
                  <pic:blipFill>
                    <a:blip r:embed="rId12"/>
                    <a:stretch>
                      <a:fillRect/>
                    </a:stretch>
                  </pic:blipFill>
                  <pic:spPr>
                    <a:xfrm>
                      <a:off x="0" y="0"/>
                      <a:ext cx="5692775" cy="1243965"/>
                    </a:xfrm>
                    <a:prstGeom prst="rect">
                      <a:avLst/>
                    </a:prstGeom>
                  </pic:spPr>
                </pic:pic>
              </a:graphicData>
            </a:graphic>
          </wp:inline>
        </w:drawing>
      </w:r>
    </w:p>
    <w:p w14:paraId="69B80B11">
      <w:pPr>
        <w:pStyle w:val="28"/>
        <w:numPr>
          <w:ilvl w:val="0"/>
          <w:numId w:val="4"/>
        </w:numPr>
        <w:bidi w:val="0"/>
        <w:ind w:left="0" w:leftChars="0" w:firstLine="0" w:firstLineChars="0"/>
        <w:rPr>
          <w:rFonts w:hint="eastAsia"/>
          <w:lang w:val="en-US" w:eastAsia="zh-CN"/>
        </w:rPr>
      </w:pPr>
      <w:r>
        <w:rPr>
          <w:rFonts w:hint="eastAsia"/>
          <w:color w:val="FF0000"/>
          <w:lang w:val="en-US" w:eastAsia="zh-CN"/>
        </w:rPr>
        <w:t>串口波特率设置为921600。</w:t>
      </w:r>
    </w:p>
    <w:p w14:paraId="27183867">
      <w:pPr>
        <w:pStyle w:val="28"/>
        <w:bidi w:val="0"/>
        <w:ind w:left="0" w:leftChars="0" w:firstLine="0" w:firstLineChars="0"/>
        <w:jc w:val="center"/>
        <w:rPr>
          <w:rFonts w:hint="eastAsia"/>
          <w:lang w:val="en-US" w:eastAsia="zh-CN"/>
        </w:rPr>
      </w:pPr>
      <w:r>
        <w:rPr>
          <w:rFonts w:hint="eastAsia"/>
          <w:lang w:val="en-US" w:eastAsia="zh-CN"/>
        </w:rPr>
        <w:drawing>
          <wp:inline distT="0" distB="0" distL="114300" distR="114300">
            <wp:extent cx="5738495" cy="1520190"/>
            <wp:effectExtent l="0" t="0" r="6985" b="3810"/>
            <wp:docPr id="16" name="图片 16" descr="174969112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749691125211"/>
                    <pic:cNvPicPr>
                      <a:picLocks noChangeAspect="1"/>
                    </pic:cNvPicPr>
                  </pic:nvPicPr>
                  <pic:blipFill>
                    <a:blip r:embed="rId13"/>
                    <a:stretch>
                      <a:fillRect/>
                    </a:stretch>
                  </pic:blipFill>
                  <pic:spPr>
                    <a:xfrm>
                      <a:off x="0" y="0"/>
                      <a:ext cx="5738495" cy="1520190"/>
                    </a:xfrm>
                    <a:prstGeom prst="rect">
                      <a:avLst/>
                    </a:prstGeom>
                  </pic:spPr>
                </pic:pic>
              </a:graphicData>
            </a:graphic>
          </wp:inline>
        </w:drawing>
      </w:r>
    </w:p>
    <w:p w14:paraId="7E33306C">
      <w:pPr>
        <w:pStyle w:val="28"/>
        <w:numPr>
          <w:ilvl w:val="0"/>
          <w:numId w:val="4"/>
        </w:numPr>
        <w:bidi w:val="0"/>
        <w:rPr>
          <w:rFonts w:hint="eastAsia"/>
          <w:lang w:val="en-US" w:eastAsia="zh-CN"/>
        </w:rPr>
      </w:pPr>
      <w:r>
        <w:rPr>
          <w:rFonts w:hint="eastAsia"/>
          <w:lang w:val="en-US" w:eastAsia="zh-CN"/>
        </w:rPr>
        <w:t>注意用串口0采音的时候，把打印串口改为0或改为其它串口打印。</w:t>
      </w:r>
    </w:p>
    <w:p w14:paraId="70ACB54A">
      <w:pPr>
        <w:pStyle w:val="28"/>
        <w:bidi w:val="0"/>
        <w:rPr>
          <w:rFonts w:hint="eastAsia"/>
          <w:b/>
          <w:bCs/>
          <w:lang w:val="en-US" w:eastAsia="zh-CN"/>
        </w:rPr>
      </w:pPr>
      <w:r>
        <w:rPr>
          <w:rFonts w:hint="eastAsia"/>
          <w:lang w:val="en-US" w:eastAsia="zh-CN"/>
        </w:rPr>
        <w:drawing>
          <wp:inline distT="0" distB="0" distL="114300" distR="114300">
            <wp:extent cx="5681345" cy="721360"/>
            <wp:effectExtent l="0" t="0" r="3175" b="10160"/>
            <wp:docPr id="47" name="图片 47" descr="1675391096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1675391096499"/>
                    <pic:cNvPicPr>
                      <a:picLocks noChangeAspect="1"/>
                    </pic:cNvPicPr>
                  </pic:nvPicPr>
                  <pic:blipFill>
                    <a:blip r:embed="rId14"/>
                    <a:stretch>
                      <a:fillRect/>
                    </a:stretch>
                  </pic:blipFill>
                  <pic:spPr>
                    <a:xfrm>
                      <a:off x="0" y="0"/>
                      <a:ext cx="5681345" cy="721360"/>
                    </a:xfrm>
                    <a:prstGeom prst="rect">
                      <a:avLst/>
                    </a:prstGeom>
                  </pic:spPr>
                </pic:pic>
              </a:graphicData>
            </a:graphic>
          </wp:inline>
        </w:drawing>
      </w:r>
    </w:p>
    <w:p w14:paraId="07EB7A0F">
      <w:pPr>
        <w:pStyle w:val="28"/>
        <w:numPr>
          <w:ilvl w:val="0"/>
          <w:numId w:val="4"/>
        </w:numPr>
        <w:bidi w:val="0"/>
        <w:rPr>
          <w:rFonts w:hint="default"/>
          <w:lang w:val="en-US" w:eastAsia="zh-CN"/>
        </w:rPr>
      </w:pPr>
      <w:r>
        <w:rPr>
          <w:rFonts w:hint="eastAsia"/>
          <w:lang w:val="en-US" w:eastAsia="zh-CN"/>
        </w:rPr>
        <w:t>算法SDK修改</w:t>
      </w:r>
    </w:p>
    <w:p w14:paraId="44C37D38">
      <w:pPr>
        <w:pStyle w:val="28"/>
        <w:numPr>
          <w:ilvl w:val="-1"/>
          <w:numId w:val="0"/>
        </w:numPr>
        <w:bidi w:val="0"/>
        <w:ind w:left="611" w:leftChars="291" w:firstLine="0" w:firstLineChars="0"/>
        <w:rPr>
          <w:rFonts w:hint="default"/>
          <w:lang w:val="en-US" w:eastAsia="zh-CN"/>
        </w:rPr>
      </w:pPr>
      <w:r>
        <w:rPr>
          <w:rFonts w:hint="eastAsia"/>
          <w:lang w:val="en-US" w:eastAsia="zh-CN"/>
        </w:rPr>
        <w:t>注意：算法SDK只能输出单通道。</w:t>
      </w:r>
    </w:p>
    <w:p w14:paraId="544CD55E">
      <w:pPr>
        <w:pStyle w:val="28"/>
        <w:bidi w:val="0"/>
      </w:pPr>
      <w:r>
        <w:drawing>
          <wp:inline distT="0" distB="0" distL="114300" distR="114300">
            <wp:extent cx="5708015" cy="1590040"/>
            <wp:effectExtent l="0" t="0" r="6985" b="10160"/>
            <wp:docPr id="8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3"/>
                    <pic:cNvPicPr>
                      <a:picLocks noChangeAspect="1"/>
                    </pic:cNvPicPr>
                  </pic:nvPicPr>
                  <pic:blipFill>
                    <a:blip r:embed="rId15"/>
                    <a:stretch>
                      <a:fillRect/>
                    </a:stretch>
                  </pic:blipFill>
                  <pic:spPr>
                    <a:xfrm>
                      <a:off x="0" y="0"/>
                      <a:ext cx="5708015" cy="1590040"/>
                    </a:xfrm>
                    <a:prstGeom prst="rect">
                      <a:avLst/>
                    </a:prstGeom>
                    <a:noFill/>
                    <a:ln>
                      <a:noFill/>
                    </a:ln>
                  </pic:spPr>
                </pic:pic>
              </a:graphicData>
            </a:graphic>
          </wp:inline>
        </w:drawing>
      </w:r>
    </w:p>
    <w:p w14:paraId="239A8A71">
      <w:pPr>
        <w:pStyle w:val="28"/>
        <w:bidi w:val="0"/>
        <w:rPr>
          <w:rFonts w:hint="default"/>
          <w:lang w:val="en-US" w:eastAsia="zh-CN"/>
        </w:rPr>
      </w:pPr>
      <w:r>
        <w:drawing>
          <wp:inline distT="0" distB="0" distL="114300" distR="114300">
            <wp:extent cx="5734685" cy="2152650"/>
            <wp:effectExtent l="0" t="0" r="10795" b="11430"/>
            <wp:docPr id="8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4"/>
                    <pic:cNvPicPr>
                      <a:picLocks noChangeAspect="1"/>
                    </pic:cNvPicPr>
                  </pic:nvPicPr>
                  <pic:blipFill>
                    <a:blip r:embed="rId16"/>
                    <a:stretch>
                      <a:fillRect/>
                    </a:stretch>
                  </pic:blipFill>
                  <pic:spPr>
                    <a:xfrm>
                      <a:off x="0" y="0"/>
                      <a:ext cx="5734685" cy="2152650"/>
                    </a:xfrm>
                    <a:prstGeom prst="rect">
                      <a:avLst/>
                    </a:prstGeom>
                    <a:noFill/>
                    <a:ln>
                      <a:noFill/>
                    </a:ln>
                  </pic:spPr>
                </pic:pic>
              </a:graphicData>
            </a:graphic>
          </wp:inline>
        </w:drawing>
      </w:r>
    </w:p>
    <w:p w14:paraId="62D518D7">
      <w:pPr>
        <w:pStyle w:val="27"/>
        <w:bidi w:val="0"/>
        <w:rPr>
          <w:rFonts w:hint="eastAsia"/>
          <w:lang w:val="en-US" w:eastAsia="zh-CN"/>
        </w:rPr>
      </w:pPr>
      <w:bookmarkStart w:id="20" w:name="_Toc4559"/>
      <w:bookmarkStart w:id="21" w:name="_Toc8168"/>
      <w:bookmarkStart w:id="22" w:name="_Toc29070"/>
      <w:r>
        <w:rPr>
          <w:rFonts w:hint="eastAsia"/>
          <w:lang w:val="en-US" w:eastAsia="zh-CN"/>
        </w:rPr>
        <w:t>V2采音板使用说明</w:t>
      </w:r>
      <w:bookmarkEnd w:id="20"/>
      <w:bookmarkEnd w:id="21"/>
      <w:bookmarkEnd w:id="22"/>
    </w:p>
    <w:p w14:paraId="435D44D5">
      <w:pPr>
        <w:pStyle w:val="25"/>
        <w:numPr>
          <w:ilvl w:val="0"/>
          <w:numId w:val="5"/>
        </w:numPr>
        <w:bidi w:val="0"/>
        <w:ind w:left="425" w:leftChars="0" w:hanging="425" w:firstLineChars="0"/>
        <w:rPr>
          <w:rFonts w:hint="eastAsia"/>
          <w:lang w:val="en-US" w:eastAsia="zh-CN"/>
        </w:rPr>
      </w:pPr>
      <w:bookmarkStart w:id="23" w:name="_Toc30855"/>
      <w:bookmarkStart w:id="24" w:name="_Toc22021"/>
      <w:bookmarkStart w:id="25" w:name="_Toc13182"/>
      <w:r>
        <w:rPr>
          <w:rFonts w:hint="eastAsia"/>
          <w:lang w:val="en-US" w:eastAsia="zh-CN"/>
        </w:rPr>
        <w:t>需要工具</w:t>
      </w:r>
      <w:bookmarkEnd w:id="23"/>
      <w:bookmarkEnd w:id="24"/>
      <w:bookmarkEnd w:id="25"/>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631"/>
        <w:gridCol w:w="7536"/>
      </w:tblGrid>
      <w:tr w14:paraId="1CBE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tcPr>
          <w:p w14:paraId="1A1A93BA">
            <w:pPr>
              <w:pStyle w:val="42"/>
              <w:bidi w:val="0"/>
              <w:ind w:left="0" w:leftChars="0" w:firstLine="0" w:firstLineChars="0"/>
              <w:jc w:val="center"/>
              <w:rPr>
                <w:rFonts w:hint="eastAsia"/>
                <w:lang w:val="en-US" w:eastAsia="zh-CN"/>
              </w:rPr>
            </w:pPr>
            <w:r>
              <w:rPr>
                <w:rFonts w:hint="eastAsia"/>
                <w:lang w:val="en-US" w:eastAsia="zh-CN"/>
              </w:rPr>
              <w:t>名称</w:t>
            </w:r>
          </w:p>
        </w:tc>
        <w:tc>
          <w:tcPr>
            <w:tcW w:w="631" w:type="dxa"/>
          </w:tcPr>
          <w:p w14:paraId="68238D5B">
            <w:pPr>
              <w:pStyle w:val="42"/>
              <w:bidi w:val="0"/>
              <w:ind w:left="-199" w:leftChars="-97" w:right="-100" w:rightChars="-48" w:hanging="4" w:firstLineChars="0"/>
              <w:jc w:val="center"/>
              <w:rPr>
                <w:rFonts w:hint="eastAsia"/>
                <w:lang w:val="en-US" w:eastAsia="zh-CN"/>
              </w:rPr>
            </w:pPr>
            <w:r>
              <w:rPr>
                <w:rFonts w:hint="eastAsia"/>
                <w:lang w:val="en-US" w:eastAsia="zh-CN"/>
              </w:rPr>
              <w:t>数量</w:t>
            </w:r>
          </w:p>
        </w:tc>
        <w:tc>
          <w:tcPr>
            <w:tcW w:w="7121" w:type="dxa"/>
          </w:tcPr>
          <w:p w14:paraId="4E48193C">
            <w:pPr>
              <w:pStyle w:val="42"/>
              <w:bidi w:val="0"/>
              <w:ind w:left="0" w:leftChars="0" w:firstLine="0" w:firstLineChars="0"/>
              <w:jc w:val="center"/>
              <w:rPr>
                <w:rFonts w:hint="eastAsia"/>
                <w:lang w:val="en-US" w:eastAsia="zh-CN"/>
              </w:rPr>
            </w:pPr>
            <w:r>
              <w:rPr>
                <w:rFonts w:hint="eastAsia"/>
                <w:lang w:val="en-US" w:eastAsia="zh-CN"/>
              </w:rPr>
              <w:t>说明</w:t>
            </w:r>
          </w:p>
        </w:tc>
      </w:tr>
      <w:tr w14:paraId="35D1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tcPr>
          <w:p w14:paraId="65872ECE">
            <w:pPr>
              <w:pStyle w:val="42"/>
              <w:bidi w:val="0"/>
              <w:ind w:left="0" w:leftChars="0" w:firstLine="0" w:firstLineChars="0"/>
              <w:jc w:val="center"/>
              <w:rPr>
                <w:rFonts w:hint="eastAsia"/>
                <w:lang w:val="en-US" w:eastAsia="zh-CN"/>
              </w:rPr>
            </w:pPr>
            <w:r>
              <w:rPr>
                <w:rFonts w:hint="eastAsia"/>
                <w:lang w:val="en-US" w:eastAsia="zh-CN"/>
              </w:rPr>
              <w:t>采音板</w:t>
            </w:r>
          </w:p>
        </w:tc>
        <w:tc>
          <w:tcPr>
            <w:tcW w:w="631" w:type="dxa"/>
          </w:tcPr>
          <w:p w14:paraId="6F695C49">
            <w:pPr>
              <w:pStyle w:val="42"/>
              <w:bidi w:val="0"/>
              <w:ind w:left="-199" w:leftChars="-97" w:right="-100" w:rightChars="-48" w:hanging="4" w:firstLineChars="0"/>
              <w:jc w:val="center"/>
              <w:rPr>
                <w:rFonts w:hint="default"/>
                <w:lang w:val="en-US" w:eastAsia="zh-CN"/>
              </w:rPr>
            </w:pPr>
            <w:r>
              <w:rPr>
                <w:rFonts w:hint="eastAsia"/>
                <w:lang w:val="en-US" w:eastAsia="zh-CN"/>
              </w:rPr>
              <w:t>1</w:t>
            </w:r>
          </w:p>
        </w:tc>
        <w:tc>
          <w:tcPr>
            <w:tcW w:w="7121" w:type="dxa"/>
          </w:tcPr>
          <w:p w14:paraId="573D1E39">
            <w:pPr>
              <w:pStyle w:val="42"/>
              <w:bidi w:val="0"/>
              <w:ind w:left="0" w:leftChars="0" w:firstLine="0" w:firstLineChars="0"/>
              <w:jc w:val="left"/>
              <w:rPr>
                <w:rFonts w:hint="eastAsia"/>
                <w:sz w:val="22"/>
                <w:szCs w:val="24"/>
                <w:lang w:val="en-US" w:eastAsia="zh-CN"/>
              </w:rPr>
            </w:pPr>
            <w:r>
              <w:rPr>
                <w:rStyle w:val="29"/>
                <w:rFonts w:hint="eastAsia"/>
                <w:lang w:val="en-US" w:eastAsia="zh-CN"/>
              </w:rPr>
              <w:t>平台购买：</w:t>
            </w:r>
            <w:r>
              <w:rPr>
                <w:rFonts w:hint="eastAsia"/>
                <w:sz w:val="22"/>
                <w:szCs w:val="24"/>
                <w:lang w:val="en-US" w:eastAsia="zh-CN"/>
              </w:rPr>
              <w:fldChar w:fldCharType="begin"/>
            </w:r>
            <w:r>
              <w:rPr>
                <w:rFonts w:hint="eastAsia"/>
                <w:sz w:val="22"/>
                <w:szCs w:val="24"/>
                <w:lang w:val="en-US" w:eastAsia="zh-CN"/>
              </w:rPr>
              <w:instrText xml:space="preserve"> HYPERLINK "http://mall.chipintelli.com/chip2?product_id=28&amp;brd=1" </w:instrText>
            </w:r>
            <w:r>
              <w:rPr>
                <w:rFonts w:hint="eastAsia"/>
                <w:sz w:val="22"/>
                <w:szCs w:val="24"/>
                <w:lang w:val="en-US" w:eastAsia="zh-CN"/>
              </w:rPr>
              <w:fldChar w:fldCharType="separate"/>
            </w:r>
            <w:r>
              <w:rPr>
                <w:rStyle w:val="23"/>
                <w:rFonts w:hint="eastAsia"/>
                <w:sz w:val="22"/>
                <w:szCs w:val="24"/>
                <w:lang w:val="en-US" w:eastAsia="zh-CN"/>
              </w:rPr>
              <w:t>http://mall.chipintelli.com/chip2?product_id=28&amp;brd=1</w:t>
            </w:r>
            <w:r>
              <w:rPr>
                <w:rFonts w:hint="eastAsia"/>
                <w:sz w:val="22"/>
                <w:szCs w:val="24"/>
                <w:lang w:val="en-US" w:eastAsia="zh-CN"/>
              </w:rPr>
              <w:fldChar w:fldCharType="end"/>
            </w:r>
          </w:p>
          <w:p w14:paraId="4F03BCBB">
            <w:pPr>
              <w:pStyle w:val="42"/>
              <w:bidi w:val="0"/>
              <w:ind w:left="0" w:leftChars="0" w:firstLine="0" w:firstLineChars="0"/>
              <w:jc w:val="left"/>
              <w:rPr>
                <w:rFonts w:hint="eastAsia"/>
                <w:sz w:val="22"/>
                <w:szCs w:val="24"/>
                <w:lang w:val="en-US" w:eastAsia="zh-CN"/>
              </w:rPr>
            </w:pPr>
            <w:r>
              <w:drawing>
                <wp:inline distT="0" distB="0" distL="114300" distR="114300">
                  <wp:extent cx="2095500" cy="1478280"/>
                  <wp:effectExtent l="0" t="0" r="7620" b="0"/>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17"/>
                          <a:stretch>
                            <a:fillRect/>
                          </a:stretch>
                        </pic:blipFill>
                        <pic:spPr>
                          <a:xfrm>
                            <a:off x="0" y="0"/>
                            <a:ext cx="2095500" cy="1478280"/>
                          </a:xfrm>
                          <a:prstGeom prst="rect">
                            <a:avLst/>
                          </a:prstGeom>
                          <a:noFill/>
                          <a:ln>
                            <a:noFill/>
                          </a:ln>
                        </pic:spPr>
                      </pic:pic>
                    </a:graphicData>
                  </a:graphic>
                </wp:inline>
              </w:drawing>
            </w:r>
          </w:p>
        </w:tc>
      </w:tr>
      <w:tr w14:paraId="414C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tcPr>
          <w:p w14:paraId="082FBA7B">
            <w:pPr>
              <w:pStyle w:val="42"/>
              <w:bidi w:val="0"/>
              <w:ind w:left="0" w:leftChars="0" w:firstLine="0" w:firstLineChars="0"/>
              <w:jc w:val="both"/>
              <w:rPr>
                <w:rFonts w:hint="eastAsia"/>
                <w:lang w:val="en-US" w:eastAsia="zh-CN"/>
              </w:rPr>
            </w:pPr>
            <w:r>
              <w:rPr>
                <w:rFonts w:hint="eastAsia"/>
                <w:lang w:val="en-US" w:eastAsia="zh-CN"/>
              </w:rPr>
              <w:t>TYPE-C</w:t>
            </w:r>
          </w:p>
          <w:p w14:paraId="249C95CB">
            <w:pPr>
              <w:pStyle w:val="42"/>
              <w:bidi w:val="0"/>
              <w:ind w:left="0" w:leftChars="0" w:firstLine="0" w:firstLineChars="0"/>
              <w:jc w:val="both"/>
              <w:rPr>
                <w:rFonts w:hint="default"/>
                <w:lang w:val="en-US" w:eastAsia="zh-CN"/>
              </w:rPr>
            </w:pPr>
            <w:r>
              <w:rPr>
                <w:rFonts w:hint="eastAsia"/>
                <w:lang w:val="en-US" w:eastAsia="zh-CN"/>
              </w:rPr>
              <w:t>转USB数据线</w:t>
            </w:r>
          </w:p>
        </w:tc>
        <w:tc>
          <w:tcPr>
            <w:tcW w:w="631" w:type="dxa"/>
          </w:tcPr>
          <w:p w14:paraId="504DA6CD">
            <w:pPr>
              <w:pStyle w:val="42"/>
              <w:bidi w:val="0"/>
              <w:ind w:left="-199" w:leftChars="-97" w:right="-100" w:rightChars="-48" w:hanging="4" w:firstLineChars="0"/>
              <w:jc w:val="center"/>
              <w:rPr>
                <w:rFonts w:hint="default"/>
                <w:lang w:val="en-US" w:eastAsia="zh-CN"/>
              </w:rPr>
            </w:pPr>
            <w:r>
              <w:rPr>
                <w:rFonts w:hint="eastAsia"/>
                <w:lang w:val="en-US" w:eastAsia="zh-CN"/>
              </w:rPr>
              <w:t>1</w:t>
            </w:r>
          </w:p>
        </w:tc>
        <w:tc>
          <w:tcPr>
            <w:tcW w:w="7121" w:type="dxa"/>
          </w:tcPr>
          <w:p w14:paraId="608A0D41">
            <w:pPr>
              <w:pStyle w:val="42"/>
              <w:bidi w:val="0"/>
              <w:ind w:left="0" w:leftChars="0" w:firstLine="0" w:firstLineChars="0"/>
              <w:jc w:val="left"/>
              <w:rPr>
                <w:rFonts w:hint="eastAsia"/>
                <w:lang w:val="en-US" w:eastAsia="zh-CN"/>
              </w:rPr>
            </w:pPr>
            <w:r>
              <w:rPr>
                <w:rFonts w:hint="eastAsia"/>
                <w:lang w:val="en-US" w:eastAsia="zh-CN"/>
              </w:rPr>
              <w:t>参考购买链接：https://item.jd.com/100012643913.html</w:t>
            </w:r>
          </w:p>
          <w:p w14:paraId="4FCF5B51">
            <w:pPr>
              <w:pStyle w:val="42"/>
              <w:bidi w:val="0"/>
              <w:ind w:left="0" w:leftChars="0" w:firstLine="0" w:firstLineChars="0"/>
              <w:jc w:val="left"/>
              <w:rPr>
                <w:rFonts w:hint="default" w:eastAsia="宋体"/>
                <w:lang w:val="en-US" w:eastAsia="zh-CN"/>
              </w:rPr>
            </w:pPr>
            <w:r>
              <w:drawing>
                <wp:inline distT="0" distB="0" distL="114300" distR="114300">
                  <wp:extent cx="1415415" cy="836930"/>
                  <wp:effectExtent l="0" t="0" r="1905" b="1270"/>
                  <wp:docPr id="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
                          <pic:cNvPicPr>
                            <a:picLocks noChangeAspect="1"/>
                          </pic:cNvPicPr>
                        </pic:nvPicPr>
                        <pic:blipFill>
                          <a:blip r:embed="rId18"/>
                          <a:stretch>
                            <a:fillRect/>
                          </a:stretch>
                        </pic:blipFill>
                        <pic:spPr>
                          <a:xfrm>
                            <a:off x="0" y="0"/>
                            <a:ext cx="1415415" cy="836930"/>
                          </a:xfrm>
                          <a:prstGeom prst="rect">
                            <a:avLst/>
                          </a:prstGeom>
                          <a:noFill/>
                          <a:ln>
                            <a:noFill/>
                          </a:ln>
                        </pic:spPr>
                      </pic:pic>
                    </a:graphicData>
                  </a:graphic>
                </wp:inline>
              </w:drawing>
            </w:r>
          </w:p>
        </w:tc>
      </w:tr>
      <w:tr w14:paraId="7B58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tcPr>
          <w:p w14:paraId="50F8E73E">
            <w:pPr>
              <w:pStyle w:val="42"/>
              <w:bidi w:val="0"/>
              <w:ind w:left="0" w:leftChars="0" w:firstLine="0" w:firstLineChars="0"/>
              <w:jc w:val="center"/>
              <w:rPr>
                <w:rFonts w:hint="eastAsia"/>
                <w:lang w:val="en-US" w:eastAsia="zh-CN"/>
              </w:rPr>
            </w:pPr>
            <w:r>
              <w:rPr>
                <w:rFonts w:hint="eastAsia"/>
                <w:lang w:val="en-US" w:eastAsia="zh-CN"/>
              </w:rPr>
              <w:t>杜邦线</w:t>
            </w:r>
          </w:p>
        </w:tc>
        <w:tc>
          <w:tcPr>
            <w:tcW w:w="631" w:type="dxa"/>
          </w:tcPr>
          <w:p w14:paraId="1371D364">
            <w:pPr>
              <w:pStyle w:val="42"/>
              <w:bidi w:val="0"/>
              <w:ind w:left="-199" w:leftChars="-97" w:right="-100" w:rightChars="-48" w:hanging="4" w:firstLineChars="0"/>
              <w:jc w:val="center"/>
              <w:rPr>
                <w:rFonts w:hint="default"/>
                <w:lang w:val="en-US" w:eastAsia="zh-CN"/>
              </w:rPr>
            </w:pPr>
            <w:r>
              <w:rPr>
                <w:rFonts w:hint="eastAsia"/>
                <w:lang w:val="en-US" w:eastAsia="zh-CN"/>
              </w:rPr>
              <w:t>4</w:t>
            </w:r>
          </w:p>
        </w:tc>
        <w:tc>
          <w:tcPr>
            <w:tcW w:w="7121" w:type="dxa"/>
          </w:tcPr>
          <w:p w14:paraId="62FABB7D">
            <w:pPr>
              <w:pStyle w:val="42"/>
              <w:bidi w:val="0"/>
              <w:ind w:left="0" w:leftChars="0" w:firstLine="0" w:firstLineChars="0"/>
              <w:jc w:val="left"/>
              <w:rPr>
                <w:rFonts w:hint="default"/>
                <w:lang w:val="en-US" w:eastAsia="zh-CN"/>
              </w:rPr>
            </w:pPr>
            <w:r>
              <w:rPr>
                <w:rFonts w:hint="eastAsia"/>
                <w:lang w:val="en-US" w:eastAsia="zh-CN"/>
              </w:rPr>
              <w:t>用于采音板与语音板的连接</w:t>
            </w:r>
          </w:p>
        </w:tc>
      </w:tr>
      <w:tr w14:paraId="4DB8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Align w:val="top"/>
          </w:tcPr>
          <w:p w14:paraId="6705B980">
            <w:pPr>
              <w:pStyle w:val="42"/>
              <w:bidi w:val="0"/>
              <w:ind w:left="0" w:leftChars="0" w:firstLine="0" w:firstLineChars="0"/>
              <w:jc w:val="center"/>
              <w:rPr>
                <w:rFonts w:hint="eastAsia" w:ascii="思源黑体 CN Normal" w:hAnsi="思源黑体 CN Normal" w:eastAsia="思源黑体 CN Normal" w:cs="思源黑体 CN Normal"/>
                <w:color w:val="000000"/>
                <w:kern w:val="44"/>
                <w:sz w:val="24"/>
                <w:szCs w:val="28"/>
                <w:lang w:val="en-US" w:eastAsia="zh-CN" w:bidi="ar-SA"/>
              </w:rPr>
            </w:pPr>
            <w:r>
              <w:rPr>
                <w:rFonts w:hint="eastAsia"/>
                <w:lang w:val="en-US" w:eastAsia="zh-CN"/>
              </w:rPr>
              <w:t>USB隔离器</w:t>
            </w:r>
          </w:p>
        </w:tc>
        <w:tc>
          <w:tcPr>
            <w:tcW w:w="631" w:type="dxa"/>
            <w:vAlign w:val="top"/>
          </w:tcPr>
          <w:p w14:paraId="3E27B57E">
            <w:pPr>
              <w:pStyle w:val="42"/>
              <w:bidi w:val="0"/>
              <w:ind w:left="-199" w:leftChars="-97" w:right="-100" w:rightChars="-48" w:hanging="4" w:firstLineChars="0"/>
              <w:jc w:val="center"/>
              <w:rPr>
                <w:rFonts w:hint="eastAsia" w:ascii="思源黑体 CN Normal" w:hAnsi="思源黑体 CN Normal" w:eastAsia="思源黑体 CN Normal" w:cs="思源黑体 CN Normal"/>
                <w:color w:val="000000"/>
                <w:kern w:val="44"/>
                <w:sz w:val="24"/>
                <w:szCs w:val="28"/>
                <w:lang w:val="en-US" w:eastAsia="zh-CN" w:bidi="ar-SA"/>
              </w:rPr>
            </w:pPr>
            <w:r>
              <w:rPr>
                <w:rFonts w:hint="eastAsia"/>
                <w:lang w:val="en-US" w:eastAsia="zh-CN"/>
              </w:rPr>
              <w:t>1</w:t>
            </w:r>
          </w:p>
        </w:tc>
        <w:tc>
          <w:tcPr>
            <w:tcW w:w="7121" w:type="dxa"/>
            <w:vAlign w:val="top"/>
          </w:tcPr>
          <w:p w14:paraId="079C1E19">
            <w:pPr>
              <w:pStyle w:val="42"/>
              <w:keepNext w:val="0"/>
              <w:keepLines w:val="0"/>
              <w:pageBreakBefore w:val="0"/>
              <w:widowControl w:val="0"/>
              <w:kinsoku/>
              <w:wordWrap/>
              <w:overflowPunct/>
              <w:topLinePunct w:val="0"/>
              <w:autoSpaceDE/>
              <w:autoSpaceDN/>
              <w:bidi w:val="0"/>
              <w:adjustRightInd/>
              <w:snapToGrid/>
              <w:spacing w:line="120" w:lineRule="auto"/>
              <w:ind w:left="0" w:leftChars="0" w:firstLine="0" w:firstLineChars="0"/>
              <w:jc w:val="left"/>
              <w:textAlignment w:val="auto"/>
              <w:rPr>
                <w:rFonts w:hint="eastAsia"/>
                <w:lang w:val="en-US" w:eastAsia="zh-CN"/>
              </w:rPr>
            </w:pPr>
            <w:r>
              <w:rPr>
                <w:rFonts w:hint="eastAsia"/>
                <w:lang w:val="en-US" w:eastAsia="zh-CN"/>
              </w:rPr>
              <w:t>推荐购买连接：</w:t>
            </w:r>
          </w:p>
          <w:p w14:paraId="7C0E44AE">
            <w:pPr>
              <w:pStyle w:val="42"/>
              <w:keepNext w:val="0"/>
              <w:keepLines w:val="0"/>
              <w:pageBreakBefore w:val="0"/>
              <w:widowControl w:val="0"/>
              <w:kinsoku/>
              <w:wordWrap/>
              <w:overflowPunct/>
              <w:topLinePunct w:val="0"/>
              <w:autoSpaceDE/>
              <w:autoSpaceDN/>
              <w:bidi w:val="0"/>
              <w:adjustRightInd/>
              <w:snapToGrid/>
              <w:spacing w:line="120" w:lineRule="auto"/>
              <w:ind w:left="0" w:leftChars="0" w:firstLine="0" w:firstLineChars="0"/>
              <w:jc w:val="left"/>
              <w:textAlignment w:val="auto"/>
              <w:rPr>
                <w:rFonts w:hint="eastAsia"/>
                <w:lang w:val="en-US" w:eastAsia="zh-CN"/>
              </w:rPr>
            </w:pPr>
            <w:r>
              <w:drawing>
                <wp:inline distT="0" distB="0" distL="114300" distR="114300">
                  <wp:extent cx="981075" cy="535305"/>
                  <wp:effectExtent l="0" t="0" r="9525" b="13335"/>
                  <wp:docPr id="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
                          <pic:cNvPicPr>
                            <a:picLocks noChangeAspect="1"/>
                          </pic:cNvPicPr>
                        </pic:nvPicPr>
                        <pic:blipFill>
                          <a:blip r:embed="rId19"/>
                          <a:stretch>
                            <a:fillRect/>
                          </a:stretch>
                        </pic:blipFill>
                        <pic:spPr>
                          <a:xfrm>
                            <a:off x="0" y="0"/>
                            <a:ext cx="981075" cy="535305"/>
                          </a:xfrm>
                          <a:prstGeom prst="rect">
                            <a:avLst/>
                          </a:prstGeom>
                          <a:noFill/>
                          <a:ln>
                            <a:noFill/>
                          </a:ln>
                        </pic:spPr>
                      </pic:pic>
                    </a:graphicData>
                  </a:graphic>
                </wp:inline>
              </w:drawing>
            </w:r>
            <w:r>
              <w:rPr>
                <w:rFonts w:hint="eastAsia"/>
                <w:lang w:val="en-US" w:eastAsia="zh-CN"/>
              </w:rPr>
              <w:fldChar w:fldCharType="begin"/>
            </w:r>
            <w:r>
              <w:rPr>
                <w:rFonts w:hint="eastAsia"/>
                <w:lang w:val="en-US" w:eastAsia="zh-CN"/>
              </w:rPr>
              <w:instrText xml:space="preserve"> HYPERLINK "https://item.taobao.com/item.htm?spm=a1z09.2.0.0.38122e8dfGNLzZ&amp;id=589748066375&amp;_u=3alm7e6c669" </w:instrText>
            </w:r>
            <w:r>
              <w:rPr>
                <w:rFonts w:hint="eastAsia"/>
                <w:lang w:val="en-US" w:eastAsia="zh-CN"/>
              </w:rPr>
              <w:fldChar w:fldCharType="separate"/>
            </w:r>
            <w:r>
              <w:rPr>
                <w:rStyle w:val="24"/>
                <w:rFonts w:hint="eastAsia"/>
                <w:lang w:val="en-US" w:eastAsia="zh-CN"/>
              </w:rPr>
              <w:t>https://item.taobao.com/item.htm?spm=a1z09.2.0.0.38122e8dfGNLzZ&amp;id=589748066375&amp;_u=3alm7e6c669</w:t>
            </w:r>
            <w:r>
              <w:rPr>
                <w:rFonts w:hint="eastAsia"/>
                <w:lang w:val="en-US" w:eastAsia="zh-CN"/>
              </w:rPr>
              <w:fldChar w:fldCharType="end"/>
            </w:r>
          </w:p>
          <w:p w14:paraId="3078CD1E">
            <w:pPr>
              <w:pStyle w:val="42"/>
              <w:bidi w:val="0"/>
              <w:ind w:left="0" w:leftChars="0" w:firstLine="0" w:firstLineChars="0"/>
              <w:jc w:val="left"/>
              <w:rPr>
                <w:rFonts w:hint="eastAsia" w:ascii="思源黑体 CN Normal" w:hAnsi="思源黑体 CN Normal" w:eastAsia="思源黑体 CN Normal" w:cs="思源黑体 CN Normal"/>
                <w:color w:val="000000"/>
                <w:kern w:val="44"/>
                <w:sz w:val="24"/>
                <w:szCs w:val="28"/>
                <w:lang w:val="en-US" w:eastAsia="zh-CN" w:bidi="ar-SA"/>
              </w:rPr>
            </w:pPr>
            <w:r>
              <w:rPr>
                <w:rFonts w:hint="eastAsia"/>
                <w:color w:val="FF0000"/>
                <w:lang w:val="en-US" w:eastAsia="zh-CN"/>
              </w:rPr>
              <w:t>PS:语音板供电为非隔离电源才会用到此工具，接隔离电源不用此工具</w:t>
            </w:r>
          </w:p>
        </w:tc>
      </w:tr>
      <w:tr w14:paraId="3FD0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Align w:val="top"/>
          </w:tcPr>
          <w:p w14:paraId="740A2ECD">
            <w:pPr>
              <w:pStyle w:val="42"/>
              <w:bidi w:val="0"/>
              <w:ind w:left="0" w:leftChars="0" w:firstLine="0" w:firstLineChars="0"/>
              <w:jc w:val="center"/>
              <w:rPr>
                <w:rFonts w:hint="default"/>
                <w:lang w:val="en-US" w:eastAsia="zh-CN"/>
              </w:rPr>
            </w:pPr>
            <w:r>
              <w:rPr>
                <w:rFonts w:hint="eastAsia"/>
                <w:lang w:val="en-US" w:eastAsia="zh-CN"/>
              </w:rPr>
              <w:t>录音与音频查看软件</w:t>
            </w:r>
          </w:p>
        </w:tc>
        <w:tc>
          <w:tcPr>
            <w:tcW w:w="631" w:type="dxa"/>
            <w:vAlign w:val="top"/>
          </w:tcPr>
          <w:p w14:paraId="01AD9AF8">
            <w:pPr>
              <w:pStyle w:val="42"/>
              <w:bidi w:val="0"/>
              <w:ind w:left="-199" w:leftChars="-97" w:right="-100" w:rightChars="-48" w:hanging="4" w:firstLineChars="0"/>
              <w:jc w:val="center"/>
              <w:rPr>
                <w:rFonts w:hint="default"/>
                <w:lang w:val="en-US" w:eastAsia="zh-CN"/>
              </w:rPr>
            </w:pPr>
            <w:r>
              <w:rPr>
                <w:rFonts w:hint="eastAsia"/>
                <w:lang w:val="en-US" w:eastAsia="zh-CN"/>
              </w:rPr>
              <w:t>1</w:t>
            </w:r>
          </w:p>
        </w:tc>
        <w:tc>
          <w:tcPr>
            <w:tcW w:w="7121" w:type="dxa"/>
            <w:vAlign w:val="top"/>
          </w:tcPr>
          <w:p w14:paraId="3F62E4A8">
            <w:pPr>
              <w:pStyle w:val="42"/>
              <w:bidi w:val="0"/>
              <w:ind w:left="0" w:leftChars="0" w:firstLine="0" w:firstLineChars="0"/>
              <w:jc w:val="left"/>
              <w:rPr>
                <w:rFonts w:hint="default"/>
                <w:lang w:val="en-US" w:eastAsia="zh-CN"/>
              </w:rPr>
            </w:pPr>
            <w:r>
              <w:rPr>
                <w:rFonts w:hint="eastAsia"/>
                <w:lang w:val="en-US" w:eastAsia="zh-CN"/>
              </w:rPr>
              <w:t>Cool Edit，Audiocity</w:t>
            </w:r>
          </w:p>
          <w:p w14:paraId="2B57649C">
            <w:pPr>
              <w:pStyle w:val="42"/>
              <w:bidi w:val="0"/>
              <w:ind w:left="0" w:leftChars="0" w:firstLine="0" w:firstLineChars="0"/>
              <w:jc w:val="left"/>
              <w:rPr>
                <w:rFonts w:hint="eastAsia" w:eastAsia="思源黑体 CN Normal"/>
                <w:color w:val="FF0000"/>
                <w:lang w:val="en-US" w:eastAsia="zh-CN"/>
              </w:rPr>
            </w:pPr>
            <w:r>
              <w:drawing>
                <wp:inline distT="0" distB="0" distL="114300" distR="114300">
                  <wp:extent cx="792480" cy="685800"/>
                  <wp:effectExtent l="0" t="0" r="0" b="0"/>
                  <wp:docPr id="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
                          <pic:cNvPicPr>
                            <a:picLocks noChangeAspect="1"/>
                          </pic:cNvPicPr>
                        </pic:nvPicPr>
                        <pic:blipFill>
                          <a:blip r:embed="rId20"/>
                          <a:stretch>
                            <a:fillRect/>
                          </a:stretch>
                        </pic:blipFill>
                        <pic:spPr>
                          <a:xfrm>
                            <a:off x="0" y="0"/>
                            <a:ext cx="792480" cy="685800"/>
                          </a:xfrm>
                          <a:prstGeom prst="rect">
                            <a:avLst/>
                          </a:prstGeom>
                          <a:noFill/>
                          <a:ln>
                            <a:noFill/>
                          </a:ln>
                        </pic:spPr>
                      </pic:pic>
                    </a:graphicData>
                  </a:graphic>
                </wp:inline>
              </w:drawing>
            </w:r>
            <w:r>
              <w:rPr>
                <w:rFonts w:hint="eastAsia"/>
                <w:lang w:eastAsia="zh-CN"/>
              </w:rPr>
              <w:t>可在网上搜索下载</w:t>
            </w:r>
          </w:p>
        </w:tc>
      </w:tr>
    </w:tbl>
    <w:p w14:paraId="4092456D">
      <w:pPr>
        <w:pStyle w:val="25"/>
        <w:numPr>
          <w:ilvl w:val="0"/>
          <w:numId w:val="5"/>
        </w:numPr>
        <w:bidi w:val="0"/>
        <w:ind w:left="425" w:leftChars="0" w:hanging="425" w:firstLineChars="0"/>
        <w:rPr>
          <w:rFonts w:hint="eastAsia"/>
          <w:lang w:val="en-US" w:eastAsia="zh-CN"/>
        </w:rPr>
      </w:pPr>
      <w:bookmarkStart w:id="26" w:name="_Toc29368"/>
      <w:bookmarkStart w:id="27" w:name="_Toc29737"/>
      <w:bookmarkStart w:id="28" w:name="_Toc4928"/>
      <w:r>
        <w:rPr>
          <w:rFonts w:hint="eastAsia"/>
          <w:lang w:val="en-US" w:eastAsia="zh-CN"/>
        </w:rPr>
        <w:t>硬件连接</w:t>
      </w:r>
      <w:bookmarkEnd w:id="26"/>
      <w:bookmarkEnd w:id="27"/>
      <w:bookmarkEnd w:id="28"/>
    </w:p>
    <w:p w14:paraId="502A1EA9">
      <w:pPr>
        <w:pStyle w:val="42"/>
        <w:numPr>
          <w:ilvl w:val="1"/>
          <w:numId w:val="5"/>
        </w:numPr>
        <w:bidi w:val="0"/>
        <w:ind w:left="850" w:leftChars="0" w:hanging="453" w:firstLineChars="0"/>
        <w:rPr>
          <w:rFonts w:hint="eastAsia"/>
          <w:lang w:val="en-US" w:eastAsia="zh-CN"/>
        </w:rPr>
      </w:pPr>
      <w:r>
        <w:rPr>
          <w:rFonts w:hint="eastAsia"/>
          <w:lang w:val="en-US" w:eastAsia="zh-CN"/>
        </w:rPr>
        <w:t>I2S采音时，采音板与语音板连接说明</w:t>
      </w:r>
    </w:p>
    <w:p w14:paraId="40EB1A63">
      <w:pPr>
        <w:pStyle w:val="42"/>
        <w:numPr>
          <w:ilvl w:val="0"/>
          <w:numId w:val="0"/>
        </w:numPr>
        <w:bidi w:val="0"/>
        <w:ind w:left="397" w:leftChars="0"/>
        <w:rPr>
          <w:rFonts w:hint="default"/>
          <w:color w:val="FF0000"/>
          <w:lang w:val="en-US" w:eastAsia="zh-CN"/>
        </w:rPr>
      </w:pPr>
      <w:r>
        <w:rPr>
          <w:rFonts w:hint="eastAsia"/>
          <w:color w:val="FF0000"/>
          <w:lang w:val="en-US" w:eastAsia="zh-CN"/>
        </w:rPr>
        <w:t>采音板上拨码开关需要确认是否配置正确</w:t>
      </w:r>
    </w:p>
    <w:p w14:paraId="66F4E1C6">
      <w:pPr>
        <w:pStyle w:val="42"/>
        <w:numPr>
          <w:ilvl w:val="0"/>
          <w:numId w:val="0"/>
        </w:numPr>
        <w:bidi w:val="0"/>
        <w:ind w:left="397" w:leftChars="0"/>
        <w:rPr>
          <w:rFonts w:hint="default"/>
          <w:lang w:val="en-US" w:eastAsia="zh-CN"/>
        </w:rPr>
      </w:pPr>
      <w:r>
        <w:drawing>
          <wp:inline distT="0" distB="0" distL="114300" distR="114300">
            <wp:extent cx="2677795" cy="2115820"/>
            <wp:effectExtent l="0" t="0" r="4445" b="2540"/>
            <wp:docPr id="7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9"/>
                    <pic:cNvPicPr>
                      <a:picLocks noChangeAspect="1"/>
                    </pic:cNvPicPr>
                  </pic:nvPicPr>
                  <pic:blipFill>
                    <a:blip r:embed="rId21"/>
                    <a:stretch>
                      <a:fillRect/>
                    </a:stretch>
                  </pic:blipFill>
                  <pic:spPr>
                    <a:xfrm>
                      <a:off x="0" y="0"/>
                      <a:ext cx="2677795" cy="2115820"/>
                    </a:xfrm>
                    <a:prstGeom prst="rect">
                      <a:avLst/>
                    </a:prstGeom>
                    <a:noFill/>
                    <a:ln>
                      <a:noFill/>
                    </a:ln>
                  </pic:spPr>
                </pic:pic>
              </a:graphicData>
            </a:graphic>
          </wp:inline>
        </w:drawing>
      </w:r>
    </w:p>
    <w:p w14:paraId="692DB148">
      <w:pPr>
        <w:pStyle w:val="28"/>
        <w:bidi w:val="0"/>
        <w:rPr>
          <w:rFonts w:hint="default"/>
          <w:lang w:val="en-US" w:eastAsia="zh-CN"/>
        </w:rPr>
      </w:pPr>
      <w:r>
        <w:rPr>
          <w:rFonts w:hint="eastAsia"/>
          <w:lang w:val="en-US" w:eastAsia="zh-CN"/>
        </w:rPr>
        <w:t>语音板需要在设计时就引出相关测试点（硬件设计参考中有此注意事项），不然只能从芯片脚上飞线出来。</w:t>
      </w:r>
    </w:p>
    <w:p w14:paraId="68C4A12A">
      <w:pPr>
        <w:pStyle w:val="28"/>
        <w:bidi w:val="0"/>
        <w:rPr>
          <w:rFonts w:hint="default"/>
          <w:lang w:val="en-US" w:eastAsia="zh-CN"/>
        </w:rPr>
      </w:pPr>
      <w:r>
        <w:rPr>
          <w:rFonts w:hint="eastAsia"/>
          <w:lang w:val="en-US" w:eastAsia="zh-CN"/>
        </w:rPr>
        <w:t>语音板与采音板连接框图</w:t>
      </w:r>
    </w:p>
    <w:p w14:paraId="40374554">
      <w:pPr>
        <w:pStyle w:val="28"/>
        <w:bidi w:val="0"/>
        <w:ind w:left="12" w:leftChars="0" w:hanging="12" w:hangingChars="5"/>
        <w:jc w:val="center"/>
      </w:pPr>
      <w:r>
        <w:drawing>
          <wp:inline distT="0" distB="0" distL="114300" distR="114300">
            <wp:extent cx="5374005" cy="2120265"/>
            <wp:effectExtent l="0" t="0" r="5715" b="13335"/>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pic:cNvPicPr>
                      <a:picLocks noChangeAspect="1"/>
                    </pic:cNvPicPr>
                  </pic:nvPicPr>
                  <pic:blipFill>
                    <a:blip r:embed="rId22"/>
                    <a:stretch>
                      <a:fillRect/>
                    </a:stretch>
                  </pic:blipFill>
                  <pic:spPr>
                    <a:xfrm>
                      <a:off x="0" y="0"/>
                      <a:ext cx="5374005" cy="2120265"/>
                    </a:xfrm>
                    <a:prstGeom prst="rect">
                      <a:avLst/>
                    </a:prstGeom>
                    <a:noFill/>
                    <a:ln>
                      <a:noFill/>
                    </a:ln>
                  </pic:spPr>
                </pic:pic>
              </a:graphicData>
            </a:graphic>
          </wp:inline>
        </w:drawing>
      </w:r>
    </w:p>
    <w:p w14:paraId="74E18954">
      <w:pPr>
        <w:pStyle w:val="43"/>
        <w:bidi w:val="0"/>
        <w:rPr>
          <w:rFonts w:hint="eastAsia"/>
          <w:lang w:val="en-US" w:eastAsia="zh-CN"/>
        </w:rPr>
      </w:pPr>
      <w:r>
        <w:rPr>
          <w:rFonts w:hint="eastAsia"/>
          <w:lang w:val="en-US" w:eastAsia="zh-CN"/>
        </w:rPr>
        <w:t>注意:语音板的SDO连接到采音板的SDI</w:t>
      </w:r>
    </w:p>
    <w:p w14:paraId="18478BC9">
      <w:pPr>
        <w:pStyle w:val="28"/>
        <w:bidi w:val="0"/>
        <w:rPr>
          <w:rFonts w:hint="eastAsia"/>
          <w:lang w:val="en-US" w:eastAsia="zh-CN"/>
        </w:rPr>
      </w:pPr>
      <w:r>
        <w:rPr>
          <w:rFonts w:hint="eastAsia"/>
          <w:lang w:val="en-US" w:eastAsia="zh-CN"/>
        </w:rPr>
        <w:t>开发板可直接接采音板</w:t>
      </w:r>
    </w:p>
    <w:p w14:paraId="456E1FB9">
      <w:pPr>
        <w:pStyle w:val="28"/>
        <w:bidi w:val="0"/>
        <w:rPr>
          <w:rFonts w:hint="default"/>
          <w:lang w:val="en-US" w:eastAsia="zh-CN"/>
        </w:rPr>
      </w:pPr>
      <w:r>
        <w:drawing>
          <wp:inline distT="0" distB="0" distL="114300" distR="114300">
            <wp:extent cx="2927985" cy="2272665"/>
            <wp:effectExtent l="0" t="0" r="13335" b="1333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23"/>
                    <a:stretch>
                      <a:fillRect/>
                    </a:stretch>
                  </pic:blipFill>
                  <pic:spPr>
                    <a:xfrm>
                      <a:off x="0" y="0"/>
                      <a:ext cx="2927985" cy="2272665"/>
                    </a:xfrm>
                    <a:prstGeom prst="rect">
                      <a:avLst/>
                    </a:prstGeom>
                    <a:noFill/>
                    <a:ln>
                      <a:noFill/>
                    </a:ln>
                  </pic:spPr>
                </pic:pic>
              </a:graphicData>
            </a:graphic>
          </wp:inline>
        </w:drawing>
      </w:r>
      <w:r>
        <w:drawing>
          <wp:inline distT="0" distB="0" distL="114300" distR="114300">
            <wp:extent cx="2884805" cy="2274570"/>
            <wp:effectExtent l="0" t="0" r="10795" b="11430"/>
            <wp:docPr id="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
                    <pic:cNvPicPr>
                      <a:picLocks noChangeAspect="1"/>
                    </pic:cNvPicPr>
                  </pic:nvPicPr>
                  <pic:blipFill>
                    <a:blip r:embed="rId24"/>
                    <a:stretch>
                      <a:fillRect/>
                    </a:stretch>
                  </pic:blipFill>
                  <pic:spPr>
                    <a:xfrm>
                      <a:off x="0" y="0"/>
                      <a:ext cx="2884805" cy="2274570"/>
                    </a:xfrm>
                    <a:prstGeom prst="rect">
                      <a:avLst/>
                    </a:prstGeom>
                    <a:noFill/>
                    <a:ln>
                      <a:noFill/>
                    </a:ln>
                  </pic:spPr>
                </pic:pic>
              </a:graphicData>
            </a:graphic>
          </wp:inline>
        </w:drawing>
      </w:r>
    </w:p>
    <w:p w14:paraId="2BADA838">
      <w:pPr>
        <w:pStyle w:val="42"/>
        <w:numPr>
          <w:ilvl w:val="1"/>
          <w:numId w:val="5"/>
        </w:numPr>
        <w:bidi w:val="0"/>
        <w:ind w:left="850" w:leftChars="0" w:hanging="453" w:firstLineChars="0"/>
        <w:rPr>
          <w:rFonts w:hint="eastAsia"/>
          <w:lang w:val="en-US" w:eastAsia="zh-CN"/>
        </w:rPr>
      </w:pPr>
      <w:r>
        <w:rPr>
          <w:rFonts w:hint="eastAsia"/>
          <w:lang w:val="en-US" w:eastAsia="zh-CN"/>
        </w:rPr>
        <w:t>串口采音时，采音板与语音板连接说明</w:t>
      </w:r>
    </w:p>
    <w:p w14:paraId="673763FF">
      <w:pPr>
        <w:pStyle w:val="42"/>
        <w:numPr>
          <w:ilvl w:val="0"/>
          <w:numId w:val="0"/>
        </w:numPr>
        <w:bidi w:val="0"/>
        <w:ind w:left="397" w:leftChars="0"/>
        <w:rPr>
          <w:rFonts w:hint="default"/>
          <w:color w:val="FF0000"/>
          <w:lang w:val="en-US" w:eastAsia="zh-CN"/>
        </w:rPr>
      </w:pPr>
      <w:r>
        <w:rPr>
          <w:rFonts w:hint="eastAsia"/>
          <w:color w:val="FF0000"/>
          <w:lang w:val="en-US" w:eastAsia="zh-CN"/>
        </w:rPr>
        <w:t>采音板上拨码开关需要确认是否配置正确</w:t>
      </w:r>
    </w:p>
    <w:p w14:paraId="50AB96A5">
      <w:pPr>
        <w:pStyle w:val="42"/>
        <w:numPr>
          <w:ilvl w:val="0"/>
          <w:numId w:val="0"/>
        </w:numPr>
        <w:bidi w:val="0"/>
        <w:ind w:left="397" w:leftChars="0"/>
      </w:pPr>
      <w:r>
        <w:drawing>
          <wp:inline distT="0" distB="0" distL="114300" distR="114300">
            <wp:extent cx="2614295" cy="2141855"/>
            <wp:effectExtent l="0" t="0" r="6985" b="6985"/>
            <wp:docPr id="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
                    <pic:cNvPicPr>
                      <a:picLocks noChangeAspect="1"/>
                    </pic:cNvPicPr>
                  </pic:nvPicPr>
                  <pic:blipFill>
                    <a:blip r:embed="rId25"/>
                    <a:stretch>
                      <a:fillRect/>
                    </a:stretch>
                  </pic:blipFill>
                  <pic:spPr>
                    <a:xfrm>
                      <a:off x="0" y="0"/>
                      <a:ext cx="2614295" cy="2141855"/>
                    </a:xfrm>
                    <a:prstGeom prst="rect">
                      <a:avLst/>
                    </a:prstGeom>
                    <a:noFill/>
                    <a:ln>
                      <a:noFill/>
                    </a:ln>
                  </pic:spPr>
                </pic:pic>
              </a:graphicData>
            </a:graphic>
          </wp:inline>
        </w:drawing>
      </w:r>
      <w:r>
        <w:drawing>
          <wp:inline distT="0" distB="0" distL="114300" distR="114300">
            <wp:extent cx="2653030" cy="2159000"/>
            <wp:effectExtent l="0" t="0" r="13970" b="5080"/>
            <wp:docPr id="7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0"/>
                    <pic:cNvPicPr>
                      <a:picLocks noChangeAspect="1"/>
                    </pic:cNvPicPr>
                  </pic:nvPicPr>
                  <pic:blipFill>
                    <a:blip r:embed="rId26"/>
                    <a:stretch>
                      <a:fillRect/>
                    </a:stretch>
                  </pic:blipFill>
                  <pic:spPr>
                    <a:xfrm>
                      <a:off x="0" y="0"/>
                      <a:ext cx="2653030" cy="2159000"/>
                    </a:xfrm>
                    <a:prstGeom prst="rect">
                      <a:avLst/>
                    </a:prstGeom>
                    <a:noFill/>
                    <a:ln>
                      <a:noFill/>
                    </a:ln>
                  </pic:spPr>
                </pic:pic>
              </a:graphicData>
            </a:graphic>
          </wp:inline>
        </w:drawing>
      </w:r>
    </w:p>
    <w:p w14:paraId="09F2589B">
      <w:pPr>
        <w:pStyle w:val="28"/>
        <w:bidi w:val="0"/>
        <w:rPr>
          <w:rFonts w:hint="eastAsia"/>
          <w:lang w:val="en-US" w:eastAsia="zh-CN"/>
        </w:rPr>
      </w:pPr>
      <w:r>
        <w:rPr>
          <w:rFonts w:hint="eastAsia"/>
          <w:lang w:val="en-US" w:eastAsia="zh-CN"/>
        </w:rPr>
        <w:t>语音板与采音板连接框图</w:t>
      </w:r>
    </w:p>
    <w:p w14:paraId="6940A51E">
      <w:pPr>
        <w:pStyle w:val="28"/>
        <w:bidi w:val="0"/>
        <w:ind w:left="12" w:leftChars="0" w:hanging="12" w:hangingChars="5"/>
        <w:jc w:val="center"/>
      </w:pPr>
      <w:r>
        <w:drawing>
          <wp:inline distT="0" distB="0" distL="114300" distR="114300">
            <wp:extent cx="6400165" cy="2590800"/>
            <wp:effectExtent l="0" t="0" r="635" b="0"/>
            <wp:docPr id="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
                    <pic:cNvPicPr>
                      <a:picLocks noChangeAspect="1"/>
                    </pic:cNvPicPr>
                  </pic:nvPicPr>
                  <pic:blipFill>
                    <a:blip r:embed="rId27"/>
                    <a:stretch>
                      <a:fillRect/>
                    </a:stretch>
                  </pic:blipFill>
                  <pic:spPr>
                    <a:xfrm>
                      <a:off x="0" y="0"/>
                      <a:ext cx="6400165" cy="2590800"/>
                    </a:xfrm>
                    <a:prstGeom prst="rect">
                      <a:avLst/>
                    </a:prstGeom>
                    <a:noFill/>
                    <a:ln>
                      <a:noFill/>
                    </a:ln>
                  </pic:spPr>
                </pic:pic>
              </a:graphicData>
            </a:graphic>
          </wp:inline>
        </w:drawing>
      </w:r>
    </w:p>
    <w:p w14:paraId="3B94BDCB">
      <w:pPr>
        <w:pStyle w:val="42"/>
        <w:numPr>
          <w:ilvl w:val="0"/>
          <w:numId w:val="0"/>
        </w:numPr>
        <w:bidi w:val="0"/>
        <w:ind w:left="397" w:leftChars="0"/>
        <w:rPr>
          <w:rFonts w:hint="eastAsia"/>
          <w:lang w:val="en-US" w:eastAsia="zh-CN"/>
        </w:rPr>
      </w:pPr>
    </w:p>
    <w:p w14:paraId="51325642">
      <w:pPr>
        <w:pStyle w:val="42"/>
        <w:numPr>
          <w:ilvl w:val="1"/>
          <w:numId w:val="5"/>
        </w:numPr>
        <w:bidi w:val="0"/>
        <w:ind w:left="850" w:leftChars="0" w:hanging="453" w:firstLineChars="0"/>
        <w:rPr>
          <w:rFonts w:hint="eastAsia"/>
          <w:lang w:val="en-US" w:eastAsia="zh-CN"/>
        </w:rPr>
      </w:pPr>
      <w:r>
        <w:rPr>
          <w:rFonts w:hint="eastAsia"/>
          <w:lang w:val="en-US" w:eastAsia="zh-CN"/>
        </w:rPr>
        <w:t>采音板与电脑连接</w:t>
      </w:r>
    </w:p>
    <w:p w14:paraId="1766175C">
      <w:pPr>
        <w:pStyle w:val="28"/>
        <w:bidi w:val="0"/>
        <w:rPr>
          <w:rFonts w:hint="eastAsia"/>
          <w:color w:val="auto"/>
          <w:lang w:val="en-US" w:eastAsia="zh-CN"/>
        </w:rPr>
      </w:pPr>
      <w:r>
        <w:rPr>
          <w:rFonts w:hint="eastAsia"/>
          <w:lang w:val="en-US" w:eastAsia="zh-CN"/>
        </w:rPr>
        <w:t>根据上图连接好后，采音板通过USB线连接到电脑USB口</w:t>
      </w:r>
      <w:r>
        <w:rPr>
          <w:rFonts w:hint="eastAsia"/>
          <w:color w:val="FF0000"/>
          <w:lang w:val="en-US" w:eastAsia="zh-CN"/>
        </w:rPr>
        <w:t>（注意：如果语音板用的是非隔离电源供电，串口工具需要增加USB隔离器，不然会烧坏电脑）</w:t>
      </w:r>
      <w:r>
        <w:rPr>
          <w:rFonts w:hint="eastAsia"/>
          <w:lang w:val="en-US" w:eastAsia="zh-CN"/>
        </w:rPr>
        <w:t>。</w:t>
      </w:r>
    </w:p>
    <w:p w14:paraId="21C94944">
      <w:pPr>
        <w:pStyle w:val="42"/>
        <w:numPr>
          <w:ilvl w:val="1"/>
          <w:numId w:val="5"/>
        </w:numPr>
        <w:bidi w:val="0"/>
        <w:ind w:left="850" w:leftChars="0" w:hanging="453" w:firstLineChars="0"/>
        <w:rPr>
          <w:rFonts w:hint="eastAsia"/>
          <w:lang w:val="en-US" w:eastAsia="zh-CN"/>
        </w:rPr>
      </w:pPr>
      <w:r>
        <w:rPr>
          <w:rFonts w:hint="eastAsia"/>
          <w:lang w:val="en-US" w:eastAsia="zh-CN"/>
        </w:rPr>
        <w:t>电源连接</w:t>
      </w:r>
    </w:p>
    <w:p w14:paraId="7E171749">
      <w:pPr>
        <w:pStyle w:val="28"/>
        <w:bidi w:val="0"/>
        <w:rPr>
          <w:rFonts w:hint="eastAsia"/>
          <w:color w:val="auto"/>
          <w:lang w:val="en-US" w:eastAsia="zh-CN"/>
        </w:rPr>
      </w:pPr>
      <w:r>
        <w:rPr>
          <w:rFonts w:hint="eastAsia"/>
          <w:lang w:val="en-US" w:eastAsia="zh-CN"/>
        </w:rPr>
        <w:t>按以上操作连接OK后，给语音板上电，建议用整机电源测试，这样环境更真实。</w:t>
      </w:r>
    </w:p>
    <w:p w14:paraId="7EBC5AD8">
      <w:pPr>
        <w:pStyle w:val="25"/>
        <w:numPr>
          <w:ilvl w:val="0"/>
          <w:numId w:val="5"/>
        </w:numPr>
        <w:bidi w:val="0"/>
        <w:ind w:left="425" w:leftChars="0" w:hanging="425" w:firstLineChars="0"/>
        <w:rPr>
          <w:rFonts w:hint="eastAsia"/>
          <w:lang w:val="en-US" w:eastAsia="zh-CN"/>
        </w:rPr>
      </w:pPr>
      <w:bookmarkStart w:id="29" w:name="_Toc18984"/>
      <w:bookmarkStart w:id="30" w:name="_Toc432"/>
      <w:bookmarkStart w:id="31" w:name="_Toc27808"/>
      <w:r>
        <w:rPr>
          <w:rFonts w:hint="eastAsia"/>
          <w:lang w:val="en-US" w:eastAsia="zh-CN"/>
        </w:rPr>
        <w:t>录音操作步骤</w:t>
      </w:r>
      <w:bookmarkEnd w:id="29"/>
      <w:bookmarkEnd w:id="30"/>
      <w:bookmarkEnd w:id="31"/>
    </w:p>
    <w:p w14:paraId="2AB4678C">
      <w:pPr>
        <w:pStyle w:val="42"/>
        <w:numPr>
          <w:ilvl w:val="1"/>
          <w:numId w:val="5"/>
        </w:numPr>
        <w:bidi w:val="0"/>
        <w:ind w:left="850" w:leftChars="0" w:hanging="453" w:firstLineChars="0"/>
        <w:rPr>
          <w:rFonts w:hint="eastAsia"/>
          <w:lang w:val="en-US" w:eastAsia="zh-CN"/>
        </w:rPr>
      </w:pPr>
      <w:r>
        <w:rPr>
          <w:rFonts w:hint="eastAsia"/>
          <w:lang w:val="en-US" w:eastAsia="zh-CN"/>
        </w:rPr>
        <w:t>电脑连接确认</w:t>
      </w:r>
    </w:p>
    <w:p w14:paraId="5C5BAD87">
      <w:pPr>
        <w:pStyle w:val="28"/>
        <w:numPr>
          <w:ilvl w:val="0"/>
          <w:numId w:val="6"/>
        </w:numPr>
        <w:bidi w:val="0"/>
        <w:rPr>
          <w:rFonts w:hint="eastAsia"/>
          <w:lang w:val="en-US" w:eastAsia="zh-CN"/>
        </w:rPr>
      </w:pPr>
      <w:r>
        <w:rPr>
          <w:rFonts w:hint="eastAsia"/>
          <w:lang w:val="en-US" w:eastAsia="zh-CN"/>
        </w:rPr>
        <w:t>打开电脑的录音设备，把STM32 Audio Class的设备选择为默认设备。</w:t>
      </w:r>
    </w:p>
    <w:p w14:paraId="73E5D580">
      <w:pPr>
        <w:pStyle w:val="28"/>
        <w:bidi w:val="0"/>
      </w:pPr>
      <w:r>
        <w:drawing>
          <wp:inline distT="0" distB="0" distL="114300" distR="114300">
            <wp:extent cx="1395095" cy="1214120"/>
            <wp:effectExtent l="0" t="0" r="6985" b="5080"/>
            <wp:docPr id="4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1"/>
                    <pic:cNvPicPr>
                      <a:picLocks noChangeAspect="1"/>
                    </pic:cNvPicPr>
                  </pic:nvPicPr>
                  <pic:blipFill>
                    <a:blip r:embed="rId28"/>
                    <a:stretch>
                      <a:fillRect/>
                    </a:stretch>
                  </pic:blipFill>
                  <pic:spPr>
                    <a:xfrm>
                      <a:off x="0" y="0"/>
                      <a:ext cx="1395095" cy="1214120"/>
                    </a:xfrm>
                    <a:prstGeom prst="rect">
                      <a:avLst/>
                    </a:prstGeom>
                    <a:noFill/>
                    <a:ln>
                      <a:noFill/>
                    </a:ln>
                  </pic:spPr>
                </pic:pic>
              </a:graphicData>
            </a:graphic>
          </wp:inline>
        </w:drawing>
      </w:r>
      <w:r>
        <w:drawing>
          <wp:inline distT="0" distB="0" distL="114300" distR="114300">
            <wp:extent cx="1421765" cy="1189355"/>
            <wp:effectExtent l="0" t="0" r="10795" b="14605"/>
            <wp:docPr id="7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
                    <pic:cNvPicPr>
                      <a:picLocks noChangeAspect="1"/>
                    </pic:cNvPicPr>
                  </pic:nvPicPr>
                  <pic:blipFill>
                    <a:blip r:embed="rId29"/>
                    <a:stretch>
                      <a:fillRect/>
                    </a:stretch>
                  </pic:blipFill>
                  <pic:spPr>
                    <a:xfrm>
                      <a:off x="0" y="0"/>
                      <a:ext cx="1421765" cy="1189355"/>
                    </a:xfrm>
                    <a:prstGeom prst="rect">
                      <a:avLst/>
                    </a:prstGeom>
                    <a:noFill/>
                    <a:ln>
                      <a:noFill/>
                    </a:ln>
                  </pic:spPr>
                </pic:pic>
              </a:graphicData>
            </a:graphic>
          </wp:inline>
        </w:drawing>
      </w:r>
      <w:r>
        <w:drawing>
          <wp:inline distT="0" distB="0" distL="114300" distR="114300">
            <wp:extent cx="1909445" cy="1843405"/>
            <wp:effectExtent l="0" t="0" r="10795" b="635"/>
            <wp:docPr id="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
                    <pic:cNvPicPr>
                      <a:picLocks noChangeAspect="1"/>
                    </pic:cNvPicPr>
                  </pic:nvPicPr>
                  <pic:blipFill>
                    <a:blip r:embed="rId30"/>
                    <a:stretch>
                      <a:fillRect/>
                    </a:stretch>
                  </pic:blipFill>
                  <pic:spPr>
                    <a:xfrm>
                      <a:off x="0" y="0"/>
                      <a:ext cx="1909445" cy="1843405"/>
                    </a:xfrm>
                    <a:prstGeom prst="rect">
                      <a:avLst/>
                    </a:prstGeom>
                    <a:noFill/>
                    <a:ln>
                      <a:noFill/>
                    </a:ln>
                  </pic:spPr>
                </pic:pic>
              </a:graphicData>
            </a:graphic>
          </wp:inline>
        </w:drawing>
      </w:r>
    </w:p>
    <w:p w14:paraId="6E8BA539">
      <w:pPr>
        <w:pStyle w:val="28"/>
        <w:numPr>
          <w:ilvl w:val="0"/>
          <w:numId w:val="6"/>
        </w:numPr>
        <w:bidi w:val="0"/>
        <w:rPr>
          <w:rFonts w:hint="default"/>
          <w:lang w:val="en-US" w:eastAsia="zh-CN"/>
        </w:rPr>
      </w:pPr>
      <w:r>
        <w:rPr>
          <w:rFonts w:hint="eastAsia"/>
          <w:lang w:val="en-US" w:eastAsia="zh-CN"/>
        </w:rPr>
        <w:t>单击设备属性-其它设计属性-高级-选择“1通道/2通道（与SDK中配置要一致）、16位、16000Hz”选项，然后确认。</w:t>
      </w:r>
    </w:p>
    <w:p w14:paraId="69F6840A">
      <w:pPr>
        <w:pStyle w:val="28"/>
        <w:bidi w:val="0"/>
        <w:rPr>
          <w:rFonts w:hint="eastAsia"/>
          <w:lang w:val="en-US" w:eastAsia="zh-CN"/>
        </w:rPr>
      </w:pPr>
      <w:r>
        <w:drawing>
          <wp:inline distT="0" distB="0" distL="114300" distR="114300">
            <wp:extent cx="2270760" cy="2717165"/>
            <wp:effectExtent l="0" t="0" r="0" b="10795"/>
            <wp:docPr id="7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8"/>
                    <pic:cNvPicPr>
                      <a:picLocks noChangeAspect="1"/>
                    </pic:cNvPicPr>
                  </pic:nvPicPr>
                  <pic:blipFill>
                    <a:blip r:embed="rId31"/>
                    <a:stretch>
                      <a:fillRect/>
                    </a:stretch>
                  </pic:blipFill>
                  <pic:spPr>
                    <a:xfrm>
                      <a:off x="0" y="0"/>
                      <a:ext cx="2270760" cy="2717165"/>
                    </a:xfrm>
                    <a:prstGeom prst="rect">
                      <a:avLst/>
                    </a:prstGeom>
                    <a:noFill/>
                    <a:ln>
                      <a:noFill/>
                    </a:ln>
                  </pic:spPr>
                </pic:pic>
              </a:graphicData>
            </a:graphic>
          </wp:inline>
        </w:drawing>
      </w:r>
      <w:r>
        <w:drawing>
          <wp:inline distT="0" distB="0" distL="114300" distR="114300">
            <wp:extent cx="2481580" cy="2722880"/>
            <wp:effectExtent l="0" t="0" r="2540" b="5080"/>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32"/>
                    <a:stretch>
                      <a:fillRect/>
                    </a:stretch>
                  </pic:blipFill>
                  <pic:spPr>
                    <a:xfrm>
                      <a:off x="0" y="0"/>
                      <a:ext cx="2481580" cy="2722880"/>
                    </a:xfrm>
                    <a:prstGeom prst="rect">
                      <a:avLst/>
                    </a:prstGeom>
                    <a:noFill/>
                    <a:ln>
                      <a:noFill/>
                    </a:ln>
                  </pic:spPr>
                </pic:pic>
              </a:graphicData>
            </a:graphic>
          </wp:inline>
        </w:drawing>
      </w:r>
    </w:p>
    <w:p w14:paraId="304D00E8">
      <w:pPr>
        <w:pStyle w:val="42"/>
        <w:numPr>
          <w:ilvl w:val="1"/>
          <w:numId w:val="5"/>
        </w:numPr>
        <w:bidi w:val="0"/>
        <w:ind w:left="850" w:leftChars="0" w:hanging="453" w:firstLineChars="0"/>
        <w:rPr>
          <w:rFonts w:hint="eastAsia"/>
          <w:lang w:val="en-US" w:eastAsia="zh-CN"/>
        </w:rPr>
      </w:pPr>
      <w:r>
        <w:rPr>
          <w:rFonts w:hint="eastAsia"/>
          <w:lang w:val="en-US" w:eastAsia="zh-CN"/>
        </w:rPr>
        <w:t>打开电脑上Cool Edit软件工具</w:t>
      </w:r>
    </w:p>
    <w:p w14:paraId="58D34E9A">
      <w:pPr>
        <w:pStyle w:val="28"/>
        <w:bidi w:val="0"/>
      </w:pPr>
      <w:r>
        <w:drawing>
          <wp:inline distT="0" distB="0" distL="114300" distR="114300">
            <wp:extent cx="792480" cy="685800"/>
            <wp:effectExtent l="0" t="0" r="0" b="0"/>
            <wp:docPr id="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
                    <pic:cNvPicPr>
                      <a:picLocks noChangeAspect="1"/>
                    </pic:cNvPicPr>
                  </pic:nvPicPr>
                  <pic:blipFill>
                    <a:blip r:embed="rId20"/>
                    <a:stretch>
                      <a:fillRect/>
                    </a:stretch>
                  </pic:blipFill>
                  <pic:spPr>
                    <a:xfrm>
                      <a:off x="0" y="0"/>
                      <a:ext cx="792480" cy="685800"/>
                    </a:xfrm>
                    <a:prstGeom prst="rect">
                      <a:avLst/>
                    </a:prstGeom>
                    <a:noFill/>
                    <a:ln>
                      <a:noFill/>
                    </a:ln>
                  </pic:spPr>
                </pic:pic>
              </a:graphicData>
            </a:graphic>
          </wp:inline>
        </w:drawing>
      </w:r>
    </w:p>
    <w:p w14:paraId="1F99DCC2">
      <w:pPr>
        <w:pStyle w:val="28"/>
        <w:numPr>
          <w:ilvl w:val="0"/>
          <w:numId w:val="7"/>
        </w:numPr>
        <w:bidi w:val="0"/>
        <w:rPr>
          <w:rFonts w:hint="default"/>
          <w:lang w:val="en-US" w:eastAsia="zh-CN"/>
        </w:rPr>
      </w:pPr>
      <w:r>
        <w:rPr>
          <w:rFonts w:hint="eastAsia"/>
          <w:lang w:eastAsia="zh-CN"/>
        </w:rPr>
        <w:t>单击文件</w:t>
      </w:r>
      <w:r>
        <w:rPr>
          <w:rFonts w:hint="eastAsia"/>
          <w:lang w:val="en-US" w:eastAsia="zh-CN"/>
        </w:rPr>
        <w:t>-新建-选择采样率16000、单声道/立体声（与SDK中配置要一致）、16位，然后确认。</w:t>
      </w:r>
    </w:p>
    <w:p w14:paraId="28FC3FCE">
      <w:pPr>
        <w:pStyle w:val="42"/>
        <w:bidi w:val="0"/>
      </w:pPr>
      <w:r>
        <w:drawing>
          <wp:inline distT="0" distB="0" distL="114300" distR="114300">
            <wp:extent cx="2500630" cy="2613660"/>
            <wp:effectExtent l="0" t="0" r="13970" b="7620"/>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33"/>
                    <a:stretch>
                      <a:fillRect/>
                    </a:stretch>
                  </pic:blipFill>
                  <pic:spPr>
                    <a:xfrm>
                      <a:off x="0" y="0"/>
                      <a:ext cx="2500630" cy="2613660"/>
                    </a:xfrm>
                    <a:prstGeom prst="rect">
                      <a:avLst/>
                    </a:prstGeom>
                    <a:noFill/>
                    <a:ln>
                      <a:noFill/>
                    </a:ln>
                  </pic:spPr>
                </pic:pic>
              </a:graphicData>
            </a:graphic>
          </wp:inline>
        </w:drawing>
      </w:r>
    </w:p>
    <w:p w14:paraId="2839A93E">
      <w:pPr>
        <w:pStyle w:val="28"/>
        <w:numPr>
          <w:ilvl w:val="0"/>
          <w:numId w:val="7"/>
        </w:numPr>
        <w:bidi w:val="0"/>
        <w:rPr>
          <w:rFonts w:hint="eastAsia"/>
          <w:lang w:val="en-US" w:eastAsia="zh-CN"/>
        </w:rPr>
      </w:pPr>
      <w:r>
        <w:rPr>
          <w:rFonts w:hint="eastAsia"/>
          <w:lang w:val="en-US" w:eastAsia="zh-CN"/>
        </w:rPr>
        <w:t>点击开始录音，</w:t>
      </w:r>
      <w:r>
        <w:rPr>
          <w:rFonts w:hint="eastAsia"/>
          <w:color w:val="FF0000"/>
          <w:lang w:val="en-US" w:eastAsia="zh-CN"/>
        </w:rPr>
        <w:t>录音完后再点击此按钮，停止录音</w:t>
      </w:r>
      <w:r>
        <w:rPr>
          <w:rFonts w:hint="eastAsia"/>
          <w:lang w:val="en-US" w:eastAsia="zh-CN"/>
        </w:rPr>
        <w:t>。</w:t>
      </w:r>
    </w:p>
    <w:p w14:paraId="4A1684C3">
      <w:pPr>
        <w:pStyle w:val="42"/>
        <w:bidi w:val="0"/>
      </w:pPr>
      <w:r>
        <w:drawing>
          <wp:inline distT="0" distB="0" distL="114300" distR="114300">
            <wp:extent cx="2219960" cy="2501900"/>
            <wp:effectExtent l="0" t="0" r="5080" b="12700"/>
            <wp:docPr id="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6"/>
                    <pic:cNvPicPr>
                      <a:picLocks noChangeAspect="1"/>
                    </pic:cNvPicPr>
                  </pic:nvPicPr>
                  <pic:blipFill>
                    <a:blip r:embed="rId34"/>
                    <a:stretch>
                      <a:fillRect/>
                    </a:stretch>
                  </pic:blipFill>
                  <pic:spPr>
                    <a:xfrm>
                      <a:off x="0" y="0"/>
                      <a:ext cx="2219960" cy="2501900"/>
                    </a:xfrm>
                    <a:prstGeom prst="rect">
                      <a:avLst/>
                    </a:prstGeom>
                    <a:noFill/>
                    <a:ln>
                      <a:noFill/>
                    </a:ln>
                  </pic:spPr>
                </pic:pic>
              </a:graphicData>
            </a:graphic>
          </wp:inline>
        </w:drawing>
      </w:r>
    </w:p>
    <w:p w14:paraId="73E1D4FE">
      <w:pPr>
        <w:pStyle w:val="28"/>
        <w:numPr>
          <w:ilvl w:val="0"/>
          <w:numId w:val="7"/>
        </w:numPr>
        <w:bidi w:val="0"/>
        <w:rPr>
          <w:rFonts w:hint="default"/>
          <w:lang w:val="en-US" w:eastAsia="zh-CN"/>
        </w:rPr>
      </w:pPr>
      <w:r>
        <w:rPr>
          <w:rFonts w:hint="eastAsia"/>
          <w:lang w:eastAsia="zh-CN"/>
        </w:rPr>
        <w:t>以下为录音时音频波形，如果录音时无音频波形，</w:t>
      </w:r>
      <w:r>
        <w:rPr>
          <w:rFonts w:hint="eastAsia"/>
          <w:lang w:val="en-US" w:eastAsia="zh-CN"/>
        </w:rPr>
        <w:t>可参考以下“常见问题”进行排查</w:t>
      </w:r>
      <w:r>
        <w:rPr>
          <w:rFonts w:hint="eastAsia"/>
          <w:lang w:eastAsia="zh-CN"/>
        </w:rPr>
        <w:t>。</w:t>
      </w:r>
    </w:p>
    <w:p w14:paraId="16634D9C">
      <w:pPr>
        <w:pStyle w:val="42"/>
        <w:bidi w:val="0"/>
      </w:pPr>
      <w:r>
        <w:drawing>
          <wp:inline distT="0" distB="0" distL="114300" distR="114300">
            <wp:extent cx="3436620" cy="1854200"/>
            <wp:effectExtent l="0" t="0" r="7620" b="5080"/>
            <wp:docPr id="5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8"/>
                    <pic:cNvPicPr>
                      <a:picLocks noChangeAspect="1"/>
                    </pic:cNvPicPr>
                  </pic:nvPicPr>
                  <pic:blipFill>
                    <a:blip r:embed="rId35"/>
                    <a:stretch>
                      <a:fillRect/>
                    </a:stretch>
                  </pic:blipFill>
                  <pic:spPr>
                    <a:xfrm>
                      <a:off x="0" y="0"/>
                      <a:ext cx="3436620" cy="1854200"/>
                    </a:xfrm>
                    <a:prstGeom prst="rect">
                      <a:avLst/>
                    </a:prstGeom>
                    <a:noFill/>
                    <a:ln>
                      <a:noFill/>
                    </a:ln>
                  </pic:spPr>
                </pic:pic>
              </a:graphicData>
            </a:graphic>
          </wp:inline>
        </w:drawing>
      </w:r>
    </w:p>
    <w:p w14:paraId="179963BF">
      <w:pPr>
        <w:rPr>
          <w:rFonts w:hint="eastAsia"/>
          <w:lang w:val="en-US" w:eastAsia="zh-CN"/>
        </w:rPr>
      </w:pPr>
    </w:p>
    <w:p w14:paraId="6DA37B48">
      <w:pPr>
        <w:pStyle w:val="27"/>
        <w:bidi w:val="0"/>
        <w:rPr>
          <w:rFonts w:hint="eastAsia"/>
          <w:lang w:val="en-US" w:eastAsia="zh-CN"/>
        </w:rPr>
      </w:pPr>
      <w:bookmarkStart w:id="32" w:name="_Toc15164"/>
      <w:bookmarkStart w:id="33" w:name="_Toc26741"/>
      <w:bookmarkStart w:id="34" w:name="_Toc31355"/>
      <w:r>
        <w:rPr>
          <w:rFonts w:hint="eastAsia"/>
          <w:lang w:val="en-US" w:eastAsia="zh-CN"/>
        </w:rPr>
        <w:t>V1采音板使用说明</w:t>
      </w:r>
      <w:bookmarkEnd w:id="32"/>
      <w:bookmarkEnd w:id="33"/>
      <w:bookmarkEnd w:id="34"/>
    </w:p>
    <w:p w14:paraId="248619E2">
      <w:pPr>
        <w:pStyle w:val="25"/>
        <w:numPr>
          <w:ilvl w:val="0"/>
          <w:numId w:val="5"/>
        </w:numPr>
        <w:bidi w:val="0"/>
        <w:ind w:left="425" w:leftChars="0" w:hanging="425" w:firstLineChars="0"/>
        <w:rPr>
          <w:rFonts w:hint="eastAsia"/>
          <w:lang w:val="en-US" w:eastAsia="zh-CN"/>
        </w:rPr>
      </w:pPr>
      <w:bookmarkStart w:id="35" w:name="_Toc25985"/>
      <w:bookmarkStart w:id="36" w:name="_Toc23400"/>
      <w:bookmarkStart w:id="37" w:name="_Toc19524"/>
      <w:r>
        <w:rPr>
          <w:rFonts w:hint="eastAsia"/>
          <w:lang w:val="en-US" w:eastAsia="zh-CN"/>
        </w:rPr>
        <w:t>需要工具</w:t>
      </w:r>
      <w:bookmarkEnd w:id="35"/>
      <w:bookmarkEnd w:id="36"/>
      <w:bookmarkEnd w:id="37"/>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631"/>
        <w:gridCol w:w="7536"/>
      </w:tblGrid>
      <w:tr w14:paraId="01DB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tcPr>
          <w:p w14:paraId="5D8DB15C">
            <w:pPr>
              <w:pStyle w:val="42"/>
              <w:bidi w:val="0"/>
              <w:ind w:left="0" w:leftChars="0" w:firstLine="0" w:firstLineChars="0"/>
              <w:jc w:val="center"/>
              <w:rPr>
                <w:rFonts w:hint="eastAsia"/>
                <w:lang w:val="en-US" w:eastAsia="zh-CN"/>
              </w:rPr>
            </w:pPr>
            <w:r>
              <w:rPr>
                <w:rFonts w:hint="eastAsia"/>
                <w:lang w:val="en-US" w:eastAsia="zh-CN"/>
              </w:rPr>
              <w:t>名称</w:t>
            </w:r>
          </w:p>
        </w:tc>
        <w:tc>
          <w:tcPr>
            <w:tcW w:w="631" w:type="dxa"/>
          </w:tcPr>
          <w:p w14:paraId="5AECFCE2">
            <w:pPr>
              <w:pStyle w:val="42"/>
              <w:bidi w:val="0"/>
              <w:ind w:left="-199" w:leftChars="-97" w:right="-100" w:rightChars="-48" w:hanging="4" w:firstLineChars="0"/>
              <w:jc w:val="center"/>
              <w:rPr>
                <w:rFonts w:hint="eastAsia"/>
                <w:lang w:val="en-US" w:eastAsia="zh-CN"/>
              </w:rPr>
            </w:pPr>
            <w:r>
              <w:rPr>
                <w:rFonts w:hint="eastAsia"/>
                <w:lang w:val="en-US" w:eastAsia="zh-CN"/>
              </w:rPr>
              <w:t>数量</w:t>
            </w:r>
          </w:p>
        </w:tc>
        <w:tc>
          <w:tcPr>
            <w:tcW w:w="7121" w:type="dxa"/>
          </w:tcPr>
          <w:p w14:paraId="3F0BCD54">
            <w:pPr>
              <w:pStyle w:val="42"/>
              <w:bidi w:val="0"/>
              <w:ind w:left="0" w:leftChars="0" w:firstLine="0" w:firstLineChars="0"/>
              <w:jc w:val="center"/>
              <w:rPr>
                <w:rFonts w:hint="eastAsia"/>
                <w:lang w:val="en-US" w:eastAsia="zh-CN"/>
              </w:rPr>
            </w:pPr>
            <w:r>
              <w:rPr>
                <w:rFonts w:hint="eastAsia"/>
                <w:lang w:val="en-US" w:eastAsia="zh-CN"/>
              </w:rPr>
              <w:t>说明</w:t>
            </w:r>
          </w:p>
        </w:tc>
      </w:tr>
      <w:tr w14:paraId="495B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tcPr>
          <w:p w14:paraId="4FF97302">
            <w:pPr>
              <w:pStyle w:val="42"/>
              <w:bidi w:val="0"/>
              <w:ind w:left="0" w:leftChars="0" w:firstLine="0" w:firstLineChars="0"/>
              <w:jc w:val="center"/>
              <w:rPr>
                <w:rFonts w:hint="eastAsia"/>
                <w:lang w:val="en-US" w:eastAsia="zh-CN"/>
              </w:rPr>
            </w:pPr>
            <w:r>
              <w:rPr>
                <w:rFonts w:hint="eastAsia"/>
                <w:lang w:val="en-US" w:eastAsia="zh-CN"/>
              </w:rPr>
              <w:t>采音板</w:t>
            </w:r>
          </w:p>
        </w:tc>
        <w:tc>
          <w:tcPr>
            <w:tcW w:w="631" w:type="dxa"/>
          </w:tcPr>
          <w:p w14:paraId="3F1D342B">
            <w:pPr>
              <w:pStyle w:val="42"/>
              <w:bidi w:val="0"/>
              <w:ind w:left="-199" w:leftChars="-97" w:right="-100" w:rightChars="-48" w:hanging="4" w:firstLineChars="0"/>
              <w:jc w:val="center"/>
              <w:rPr>
                <w:rFonts w:hint="default"/>
                <w:lang w:val="en-US" w:eastAsia="zh-CN"/>
              </w:rPr>
            </w:pPr>
            <w:r>
              <w:rPr>
                <w:rFonts w:hint="eastAsia"/>
                <w:lang w:val="en-US" w:eastAsia="zh-CN"/>
              </w:rPr>
              <w:t>1</w:t>
            </w:r>
          </w:p>
        </w:tc>
        <w:tc>
          <w:tcPr>
            <w:tcW w:w="7121" w:type="dxa"/>
          </w:tcPr>
          <w:p w14:paraId="4D6FD148">
            <w:pPr>
              <w:pStyle w:val="42"/>
              <w:bidi w:val="0"/>
              <w:ind w:left="0" w:leftChars="0" w:firstLine="0" w:firstLineChars="0"/>
              <w:jc w:val="left"/>
              <w:rPr>
                <w:rFonts w:hint="eastAsia"/>
                <w:sz w:val="22"/>
                <w:szCs w:val="24"/>
                <w:lang w:val="en-US" w:eastAsia="zh-CN"/>
              </w:rPr>
            </w:pPr>
            <w:r>
              <w:rPr>
                <w:rStyle w:val="29"/>
                <w:rFonts w:hint="eastAsia"/>
                <w:lang w:val="en-US" w:eastAsia="zh-CN"/>
              </w:rPr>
              <w:t>平台购买：</w:t>
            </w:r>
            <w:r>
              <w:rPr>
                <w:rFonts w:hint="eastAsia"/>
                <w:sz w:val="22"/>
                <w:szCs w:val="24"/>
                <w:lang w:val="en-US" w:eastAsia="zh-CN"/>
              </w:rPr>
              <w:fldChar w:fldCharType="begin"/>
            </w:r>
            <w:r>
              <w:rPr>
                <w:rFonts w:hint="eastAsia"/>
                <w:sz w:val="22"/>
                <w:szCs w:val="24"/>
                <w:lang w:val="en-US" w:eastAsia="zh-CN"/>
              </w:rPr>
              <w:instrText xml:space="preserve"> HYPERLINK "http://www.chipintelli.com/mall0?product_id=28&amp;brd=1" </w:instrText>
            </w:r>
            <w:r>
              <w:rPr>
                <w:rFonts w:hint="eastAsia"/>
                <w:sz w:val="22"/>
                <w:szCs w:val="24"/>
                <w:lang w:val="en-US" w:eastAsia="zh-CN"/>
              </w:rPr>
              <w:fldChar w:fldCharType="separate"/>
            </w:r>
            <w:r>
              <w:rPr>
                <w:rStyle w:val="24"/>
                <w:rFonts w:hint="eastAsia"/>
                <w:sz w:val="22"/>
                <w:szCs w:val="24"/>
                <w:lang w:val="en-US" w:eastAsia="zh-CN"/>
              </w:rPr>
              <w:t>http://www.chipintelli.com/mall0?product_id=28&amp;brd=1</w:t>
            </w:r>
            <w:r>
              <w:rPr>
                <w:rFonts w:hint="eastAsia"/>
                <w:sz w:val="22"/>
                <w:szCs w:val="24"/>
                <w:lang w:val="en-US" w:eastAsia="zh-CN"/>
              </w:rPr>
              <w:fldChar w:fldCharType="end"/>
            </w:r>
          </w:p>
          <w:p w14:paraId="592AF408">
            <w:pPr>
              <w:pStyle w:val="42"/>
              <w:bidi w:val="0"/>
              <w:ind w:left="0" w:leftChars="0" w:firstLine="0" w:firstLineChars="0"/>
              <w:jc w:val="left"/>
              <w:rPr>
                <w:rFonts w:hint="eastAsia"/>
                <w:sz w:val="22"/>
                <w:szCs w:val="24"/>
                <w:lang w:val="en-US" w:eastAsia="zh-CN"/>
              </w:rPr>
            </w:pPr>
            <w:r>
              <w:drawing>
                <wp:inline distT="0" distB="0" distL="114300" distR="114300">
                  <wp:extent cx="1141730" cy="858520"/>
                  <wp:effectExtent l="0" t="0" r="1270" b="1016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7"/>
                          <a:stretch>
                            <a:fillRect/>
                          </a:stretch>
                        </pic:blipFill>
                        <pic:spPr>
                          <a:xfrm>
                            <a:off x="0" y="0"/>
                            <a:ext cx="1141730" cy="858520"/>
                          </a:xfrm>
                          <a:prstGeom prst="rect">
                            <a:avLst/>
                          </a:prstGeom>
                          <a:noFill/>
                          <a:ln>
                            <a:noFill/>
                          </a:ln>
                        </pic:spPr>
                      </pic:pic>
                    </a:graphicData>
                  </a:graphic>
                </wp:inline>
              </w:drawing>
            </w:r>
          </w:p>
        </w:tc>
      </w:tr>
      <w:tr w14:paraId="48FE0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tcPr>
          <w:p w14:paraId="4478BDC7">
            <w:pPr>
              <w:pStyle w:val="42"/>
              <w:bidi w:val="0"/>
              <w:ind w:left="0" w:leftChars="0" w:firstLine="0" w:firstLineChars="0"/>
              <w:jc w:val="center"/>
              <w:rPr>
                <w:rFonts w:hint="eastAsia"/>
                <w:lang w:val="en-US" w:eastAsia="zh-CN"/>
              </w:rPr>
            </w:pPr>
            <w:r>
              <w:rPr>
                <w:rFonts w:hint="eastAsia"/>
                <w:lang w:val="en-US" w:eastAsia="zh-CN"/>
              </w:rPr>
              <w:t>MicroUSB</w:t>
            </w:r>
          </w:p>
          <w:p w14:paraId="51DA7F6B">
            <w:pPr>
              <w:pStyle w:val="42"/>
              <w:bidi w:val="0"/>
              <w:ind w:left="0" w:leftChars="0" w:firstLine="0" w:firstLineChars="0"/>
              <w:jc w:val="both"/>
              <w:rPr>
                <w:rFonts w:hint="default"/>
                <w:lang w:val="en-US" w:eastAsia="zh-CN"/>
              </w:rPr>
            </w:pPr>
            <w:r>
              <w:rPr>
                <w:rFonts w:hint="eastAsia"/>
                <w:lang w:val="en-US" w:eastAsia="zh-CN"/>
              </w:rPr>
              <w:t>转USB数据线</w:t>
            </w:r>
          </w:p>
        </w:tc>
        <w:tc>
          <w:tcPr>
            <w:tcW w:w="631" w:type="dxa"/>
          </w:tcPr>
          <w:p w14:paraId="1E3B5268">
            <w:pPr>
              <w:pStyle w:val="42"/>
              <w:bidi w:val="0"/>
              <w:ind w:left="-199" w:leftChars="-97" w:right="-100" w:rightChars="-48" w:hanging="4" w:firstLineChars="0"/>
              <w:jc w:val="center"/>
              <w:rPr>
                <w:rFonts w:hint="default"/>
                <w:lang w:val="en-US" w:eastAsia="zh-CN"/>
              </w:rPr>
            </w:pPr>
            <w:r>
              <w:rPr>
                <w:rFonts w:hint="eastAsia"/>
                <w:lang w:val="en-US" w:eastAsia="zh-CN"/>
              </w:rPr>
              <w:t>1</w:t>
            </w:r>
          </w:p>
        </w:tc>
        <w:tc>
          <w:tcPr>
            <w:tcW w:w="7121" w:type="dxa"/>
          </w:tcPr>
          <w:p w14:paraId="79F8A606">
            <w:pPr>
              <w:pStyle w:val="42"/>
              <w:bidi w:val="0"/>
              <w:ind w:left="0" w:leftChars="0" w:firstLine="0" w:firstLineChars="0"/>
              <w:jc w:val="left"/>
              <w:rPr>
                <w:rFonts w:hint="eastAsia"/>
                <w:lang w:val="en-US" w:eastAsia="zh-CN"/>
              </w:rPr>
            </w:pPr>
            <w:r>
              <w:rPr>
                <w:rFonts w:hint="eastAsia"/>
                <w:lang w:val="en-US" w:eastAsia="zh-CN"/>
              </w:rPr>
              <w:t>参考购买链接：</w:t>
            </w:r>
            <w:r>
              <w:rPr>
                <w:rFonts w:hint="eastAsia"/>
                <w:lang w:val="en-US" w:eastAsia="zh-CN"/>
              </w:rPr>
              <w:fldChar w:fldCharType="begin"/>
            </w:r>
            <w:r>
              <w:rPr>
                <w:rFonts w:hint="eastAsia"/>
                <w:lang w:val="en-US" w:eastAsia="zh-CN"/>
              </w:rPr>
              <w:instrText xml:space="preserve"> HYPERLINK "https://item.jd.com/1587942.html" </w:instrText>
            </w:r>
            <w:r>
              <w:rPr>
                <w:rFonts w:hint="eastAsia"/>
                <w:lang w:val="en-US" w:eastAsia="zh-CN"/>
              </w:rPr>
              <w:fldChar w:fldCharType="separate"/>
            </w:r>
            <w:r>
              <w:rPr>
                <w:rStyle w:val="24"/>
                <w:rFonts w:hint="eastAsia"/>
                <w:lang w:val="en-US" w:eastAsia="zh-CN"/>
              </w:rPr>
              <w:t>https://item.jd.com/1587942.html</w:t>
            </w:r>
            <w:r>
              <w:rPr>
                <w:rFonts w:hint="eastAsia"/>
                <w:lang w:val="en-US" w:eastAsia="zh-CN"/>
              </w:rPr>
              <w:fldChar w:fldCharType="end"/>
            </w:r>
          </w:p>
          <w:p w14:paraId="63B8BCD5">
            <w:pPr>
              <w:pStyle w:val="42"/>
              <w:bidi w:val="0"/>
              <w:ind w:left="0" w:leftChars="0" w:firstLine="0" w:firstLineChars="0"/>
              <w:jc w:val="left"/>
              <w:rPr>
                <w:rFonts w:hint="default" w:eastAsia="宋体"/>
                <w:lang w:val="en-US" w:eastAsia="zh-CN"/>
              </w:rPr>
            </w:pPr>
            <w:r>
              <w:drawing>
                <wp:inline distT="0" distB="0" distL="114300" distR="114300">
                  <wp:extent cx="1112520" cy="710565"/>
                  <wp:effectExtent l="0" t="0" r="0" b="571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36"/>
                          <a:stretch>
                            <a:fillRect/>
                          </a:stretch>
                        </pic:blipFill>
                        <pic:spPr>
                          <a:xfrm>
                            <a:off x="0" y="0"/>
                            <a:ext cx="1112520" cy="710565"/>
                          </a:xfrm>
                          <a:prstGeom prst="rect">
                            <a:avLst/>
                          </a:prstGeom>
                          <a:noFill/>
                          <a:ln>
                            <a:noFill/>
                          </a:ln>
                        </pic:spPr>
                      </pic:pic>
                    </a:graphicData>
                  </a:graphic>
                </wp:inline>
              </w:drawing>
            </w:r>
          </w:p>
        </w:tc>
      </w:tr>
      <w:tr w14:paraId="5B4C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tcPr>
          <w:p w14:paraId="791AF8C0">
            <w:pPr>
              <w:pStyle w:val="42"/>
              <w:bidi w:val="0"/>
              <w:ind w:left="0" w:leftChars="0" w:firstLine="0" w:firstLineChars="0"/>
              <w:jc w:val="center"/>
              <w:rPr>
                <w:rFonts w:hint="eastAsia"/>
                <w:lang w:val="en-US" w:eastAsia="zh-CN"/>
              </w:rPr>
            </w:pPr>
            <w:r>
              <w:rPr>
                <w:rFonts w:hint="eastAsia"/>
                <w:lang w:val="en-US" w:eastAsia="zh-CN"/>
              </w:rPr>
              <w:t>杜邦线</w:t>
            </w:r>
          </w:p>
        </w:tc>
        <w:tc>
          <w:tcPr>
            <w:tcW w:w="631" w:type="dxa"/>
          </w:tcPr>
          <w:p w14:paraId="6C4DD405">
            <w:pPr>
              <w:pStyle w:val="42"/>
              <w:bidi w:val="0"/>
              <w:ind w:left="-199" w:leftChars="-97" w:right="-100" w:rightChars="-48" w:hanging="4" w:firstLineChars="0"/>
              <w:jc w:val="center"/>
              <w:rPr>
                <w:rFonts w:hint="default"/>
                <w:lang w:val="en-US" w:eastAsia="zh-CN"/>
              </w:rPr>
            </w:pPr>
            <w:r>
              <w:rPr>
                <w:rFonts w:hint="eastAsia"/>
                <w:lang w:val="en-US" w:eastAsia="zh-CN"/>
              </w:rPr>
              <w:t>4</w:t>
            </w:r>
          </w:p>
        </w:tc>
        <w:tc>
          <w:tcPr>
            <w:tcW w:w="7121" w:type="dxa"/>
          </w:tcPr>
          <w:p w14:paraId="7DE22B41">
            <w:pPr>
              <w:pStyle w:val="42"/>
              <w:bidi w:val="0"/>
              <w:ind w:left="0" w:leftChars="0" w:firstLine="0" w:firstLineChars="0"/>
              <w:jc w:val="left"/>
              <w:rPr>
                <w:rFonts w:hint="default"/>
                <w:lang w:val="en-US" w:eastAsia="zh-CN"/>
              </w:rPr>
            </w:pPr>
            <w:r>
              <w:rPr>
                <w:rFonts w:hint="eastAsia"/>
                <w:lang w:val="en-US" w:eastAsia="zh-CN"/>
              </w:rPr>
              <w:t>用于采音板与语音板的连接</w:t>
            </w:r>
          </w:p>
        </w:tc>
      </w:tr>
      <w:tr w14:paraId="1F83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Align w:val="top"/>
          </w:tcPr>
          <w:p w14:paraId="7D6F1865">
            <w:pPr>
              <w:pStyle w:val="42"/>
              <w:bidi w:val="0"/>
              <w:ind w:left="0" w:leftChars="0" w:firstLine="0" w:firstLineChars="0"/>
              <w:jc w:val="center"/>
              <w:rPr>
                <w:rFonts w:hint="eastAsia" w:ascii="思源黑体 CN Normal" w:hAnsi="思源黑体 CN Normal" w:eastAsia="思源黑体 CN Normal" w:cs="思源黑体 CN Normal"/>
                <w:color w:val="000000"/>
                <w:kern w:val="44"/>
                <w:sz w:val="24"/>
                <w:szCs w:val="28"/>
                <w:lang w:val="en-US" w:eastAsia="zh-CN" w:bidi="ar-SA"/>
              </w:rPr>
            </w:pPr>
            <w:r>
              <w:rPr>
                <w:rFonts w:hint="eastAsia"/>
                <w:lang w:val="en-US" w:eastAsia="zh-CN"/>
              </w:rPr>
              <w:t>USB隔离器</w:t>
            </w:r>
          </w:p>
        </w:tc>
        <w:tc>
          <w:tcPr>
            <w:tcW w:w="631" w:type="dxa"/>
            <w:vAlign w:val="top"/>
          </w:tcPr>
          <w:p w14:paraId="3BDB36A5">
            <w:pPr>
              <w:pStyle w:val="42"/>
              <w:bidi w:val="0"/>
              <w:ind w:left="-199" w:leftChars="-97" w:right="-100" w:rightChars="-48" w:hanging="4" w:firstLineChars="0"/>
              <w:jc w:val="center"/>
              <w:rPr>
                <w:rFonts w:hint="eastAsia" w:ascii="思源黑体 CN Normal" w:hAnsi="思源黑体 CN Normal" w:eastAsia="思源黑体 CN Normal" w:cs="思源黑体 CN Normal"/>
                <w:color w:val="000000"/>
                <w:kern w:val="44"/>
                <w:sz w:val="24"/>
                <w:szCs w:val="28"/>
                <w:lang w:val="en-US" w:eastAsia="zh-CN" w:bidi="ar-SA"/>
              </w:rPr>
            </w:pPr>
            <w:r>
              <w:rPr>
                <w:rFonts w:hint="eastAsia"/>
                <w:lang w:val="en-US" w:eastAsia="zh-CN"/>
              </w:rPr>
              <w:t>1</w:t>
            </w:r>
          </w:p>
        </w:tc>
        <w:tc>
          <w:tcPr>
            <w:tcW w:w="7121" w:type="dxa"/>
            <w:vAlign w:val="top"/>
          </w:tcPr>
          <w:p w14:paraId="18D77A71">
            <w:pPr>
              <w:pStyle w:val="42"/>
              <w:keepNext w:val="0"/>
              <w:keepLines w:val="0"/>
              <w:pageBreakBefore w:val="0"/>
              <w:widowControl w:val="0"/>
              <w:kinsoku/>
              <w:wordWrap/>
              <w:overflowPunct/>
              <w:topLinePunct w:val="0"/>
              <w:autoSpaceDE/>
              <w:autoSpaceDN/>
              <w:bidi w:val="0"/>
              <w:adjustRightInd/>
              <w:snapToGrid/>
              <w:spacing w:line="120" w:lineRule="auto"/>
              <w:ind w:left="0" w:leftChars="0" w:firstLine="0" w:firstLineChars="0"/>
              <w:jc w:val="left"/>
              <w:textAlignment w:val="auto"/>
              <w:rPr>
                <w:rFonts w:hint="eastAsia"/>
                <w:lang w:val="en-US" w:eastAsia="zh-CN"/>
              </w:rPr>
            </w:pPr>
            <w:r>
              <w:rPr>
                <w:rFonts w:hint="eastAsia"/>
                <w:lang w:val="en-US" w:eastAsia="zh-CN"/>
              </w:rPr>
              <w:t>推荐购买连接：</w:t>
            </w:r>
          </w:p>
          <w:p w14:paraId="053AB8EA">
            <w:pPr>
              <w:pStyle w:val="42"/>
              <w:keepNext w:val="0"/>
              <w:keepLines w:val="0"/>
              <w:pageBreakBefore w:val="0"/>
              <w:widowControl w:val="0"/>
              <w:kinsoku/>
              <w:wordWrap/>
              <w:overflowPunct/>
              <w:topLinePunct w:val="0"/>
              <w:autoSpaceDE/>
              <w:autoSpaceDN/>
              <w:bidi w:val="0"/>
              <w:adjustRightInd/>
              <w:snapToGrid/>
              <w:spacing w:line="120" w:lineRule="auto"/>
              <w:ind w:left="0" w:leftChars="0" w:firstLine="0" w:firstLineChars="0"/>
              <w:jc w:val="left"/>
              <w:textAlignment w:val="auto"/>
              <w:rPr>
                <w:rFonts w:hint="eastAsia"/>
                <w:lang w:val="en-US" w:eastAsia="zh-CN"/>
              </w:rPr>
            </w:pPr>
            <w:r>
              <w:drawing>
                <wp:inline distT="0" distB="0" distL="114300" distR="114300">
                  <wp:extent cx="981075" cy="535305"/>
                  <wp:effectExtent l="0" t="0" r="9525" b="13335"/>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19"/>
                          <a:stretch>
                            <a:fillRect/>
                          </a:stretch>
                        </pic:blipFill>
                        <pic:spPr>
                          <a:xfrm>
                            <a:off x="0" y="0"/>
                            <a:ext cx="981075" cy="535305"/>
                          </a:xfrm>
                          <a:prstGeom prst="rect">
                            <a:avLst/>
                          </a:prstGeom>
                          <a:noFill/>
                          <a:ln>
                            <a:noFill/>
                          </a:ln>
                        </pic:spPr>
                      </pic:pic>
                    </a:graphicData>
                  </a:graphic>
                </wp:inline>
              </w:drawing>
            </w:r>
            <w:r>
              <w:rPr>
                <w:rFonts w:hint="eastAsia"/>
                <w:lang w:val="en-US" w:eastAsia="zh-CN"/>
              </w:rPr>
              <w:fldChar w:fldCharType="begin"/>
            </w:r>
            <w:r>
              <w:rPr>
                <w:rFonts w:hint="eastAsia"/>
                <w:lang w:val="en-US" w:eastAsia="zh-CN"/>
              </w:rPr>
              <w:instrText xml:space="preserve"> HYPERLINK "https://item.taobao.com/item.htm?spm=a1z09.2.0.0.38122e8dfGNLzZ&amp;id=589748066375&amp;_u=3alm7e6c669" </w:instrText>
            </w:r>
            <w:r>
              <w:rPr>
                <w:rFonts w:hint="eastAsia"/>
                <w:lang w:val="en-US" w:eastAsia="zh-CN"/>
              </w:rPr>
              <w:fldChar w:fldCharType="separate"/>
            </w:r>
            <w:r>
              <w:rPr>
                <w:rStyle w:val="24"/>
                <w:rFonts w:hint="eastAsia"/>
                <w:lang w:val="en-US" w:eastAsia="zh-CN"/>
              </w:rPr>
              <w:t>https://item.taobao.com/item.htm?spm=a1z09.2.0.0.38122e8dfGNLzZ&amp;id=589748066375&amp;_u=3alm7e6c669</w:t>
            </w:r>
            <w:r>
              <w:rPr>
                <w:rFonts w:hint="eastAsia"/>
                <w:lang w:val="en-US" w:eastAsia="zh-CN"/>
              </w:rPr>
              <w:fldChar w:fldCharType="end"/>
            </w:r>
          </w:p>
          <w:p w14:paraId="2FE69E44">
            <w:pPr>
              <w:pStyle w:val="42"/>
              <w:bidi w:val="0"/>
              <w:ind w:left="0" w:leftChars="0" w:firstLine="0" w:firstLineChars="0"/>
              <w:jc w:val="left"/>
              <w:rPr>
                <w:rFonts w:hint="eastAsia" w:ascii="思源黑体 CN Normal" w:hAnsi="思源黑体 CN Normal" w:eastAsia="思源黑体 CN Normal" w:cs="思源黑体 CN Normal"/>
                <w:color w:val="000000"/>
                <w:kern w:val="44"/>
                <w:sz w:val="24"/>
                <w:szCs w:val="28"/>
                <w:lang w:val="en-US" w:eastAsia="zh-CN" w:bidi="ar-SA"/>
              </w:rPr>
            </w:pPr>
            <w:r>
              <w:rPr>
                <w:rFonts w:hint="eastAsia"/>
                <w:color w:val="FF0000"/>
                <w:lang w:val="en-US" w:eastAsia="zh-CN"/>
              </w:rPr>
              <w:t>PS:语音板供电为非隔离电源才会用到此工具，接隔离电源不用此工具</w:t>
            </w:r>
          </w:p>
        </w:tc>
      </w:tr>
      <w:tr w14:paraId="6AA2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Align w:val="top"/>
          </w:tcPr>
          <w:p w14:paraId="40DAE54B">
            <w:pPr>
              <w:pStyle w:val="42"/>
              <w:bidi w:val="0"/>
              <w:ind w:left="0" w:leftChars="0" w:firstLine="0" w:firstLineChars="0"/>
              <w:jc w:val="center"/>
              <w:rPr>
                <w:rFonts w:hint="default"/>
                <w:lang w:val="en-US" w:eastAsia="zh-CN"/>
              </w:rPr>
            </w:pPr>
            <w:r>
              <w:rPr>
                <w:rFonts w:hint="eastAsia"/>
                <w:lang w:val="en-US" w:eastAsia="zh-CN"/>
              </w:rPr>
              <w:t>录音与音频查看软件</w:t>
            </w:r>
          </w:p>
        </w:tc>
        <w:tc>
          <w:tcPr>
            <w:tcW w:w="631" w:type="dxa"/>
            <w:vAlign w:val="top"/>
          </w:tcPr>
          <w:p w14:paraId="2C79A8D2">
            <w:pPr>
              <w:pStyle w:val="42"/>
              <w:bidi w:val="0"/>
              <w:ind w:left="-199" w:leftChars="-97" w:right="-100" w:rightChars="-48" w:hanging="4" w:firstLineChars="0"/>
              <w:jc w:val="center"/>
              <w:rPr>
                <w:rFonts w:hint="default"/>
                <w:lang w:val="en-US" w:eastAsia="zh-CN"/>
              </w:rPr>
            </w:pPr>
            <w:r>
              <w:rPr>
                <w:rFonts w:hint="eastAsia"/>
                <w:lang w:val="en-US" w:eastAsia="zh-CN"/>
              </w:rPr>
              <w:t>1</w:t>
            </w:r>
          </w:p>
        </w:tc>
        <w:tc>
          <w:tcPr>
            <w:tcW w:w="7121" w:type="dxa"/>
            <w:vAlign w:val="top"/>
          </w:tcPr>
          <w:p w14:paraId="7F4E63D1">
            <w:pPr>
              <w:pStyle w:val="42"/>
              <w:bidi w:val="0"/>
              <w:ind w:left="0" w:leftChars="0" w:firstLine="0" w:firstLineChars="0"/>
              <w:jc w:val="left"/>
              <w:rPr>
                <w:rFonts w:hint="eastAsia"/>
                <w:lang w:val="en-US" w:eastAsia="zh-CN"/>
              </w:rPr>
            </w:pPr>
            <w:r>
              <w:rPr>
                <w:rFonts w:hint="eastAsia"/>
                <w:lang w:val="en-US" w:eastAsia="zh-CN"/>
              </w:rPr>
              <w:t>Cool Edit</w:t>
            </w:r>
          </w:p>
          <w:p w14:paraId="22B4F86D">
            <w:pPr>
              <w:pStyle w:val="42"/>
              <w:bidi w:val="0"/>
              <w:ind w:left="0" w:leftChars="0" w:firstLine="0" w:firstLineChars="0"/>
              <w:jc w:val="left"/>
              <w:rPr>
                <w:rFonts w:hint="eastAsia" w:eastAsia="思源黑体 CN Normal"/>
                <w:color w:val="FF0000"/>
                <w:lang w:val="en-US" w:eastAsia="zh-CN"/>
              </w:rPr>
            </w:pPr>
            <w:r>
              <w:drawing>
                <wp:inline distT="0" distB="0" distL="114300" distR="114300">
                  <wp:extent cx="792480" cy="685800"/>
                  <wp:effectExtent l="0" t="0" r="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20"/>
                          <a:stretch>
                            <a:fillRect/>
                          </a:stretch>
                        </pic:blipFill>
                        <pic:spPr>
                          <a:xfrm>
                            <a:off x="0" y="0"/>
                            <a:ext cx="792480" cy="685800"/>
                          </a:xfrm>
                          <a:prstGeom prst="rect">
                            <a:avLst/>
                          </a:prstGeom>
                          <a:noFill/>
                          <a:ln>
                            <a:noFill/>
                          </a:ln>
                        </pic:spPr>
                      </pic:pic>
                    </a:graphicData>
                  </a:graphic>
                </wp:inline>
              </w:drawing>
            </w:r>
            <w:r>
              <w:rPr>
                <w:rFonts w:hint="eastAsia"/>
                <w:lang w:eastAsia="zh-CN"/>
              </w:rPr>
              <w:t>可在网上搜索下载</w:t>
            </w:r>
          </w:p>
        </w:tc>
      </w:tr>
    </w:tbl>
    <w:p w14:paraId="77B23F5C">
      <w:pPr>
        <w:pStyle w:val="25"/>
        <w:numPr>
          <w:ilvl w:val="0"/>
          <w:numId w:val="5"/>
        </w:numPr>
        <w:bidi w:val="0"/>
        <w:ind w:left="425" w:leftChars="0" w:hanging="425" w:firstLineChars="0"/>
        <w:rPr>
          <w:rFonts w:hint="eastAsia"/>
          <w:lang w:val="en-US" w:eastAsia="zh-CN"/>
        </w:rPr>
      </w:pPr>
      <w:bookmarkStart w:id="38" w:name="_Toc20438"/>
      <w:bookmarkStart w:id="39" w:name="_Toc802"/>
      <w:bookmarkStart w:id="40" w:name="_Toc17907"/>
      <w:r>
        <w:rPr>
          <w:rFonts w:hint="eastAsia"/>
          <w:lang w:val="en-US" w:eastAsia="zh-CN"/>
        </w:rPr>
        <w:t>硬件连接</w:t>
      </w:r>
      <w:bookmarkEnd w:id="38"/>
      <w:bookmarkEnd w:id="39"/>
      <w:bookmarkEnd w:id="40"/>
    </w:p>
    <w:p w14:paraId="3B1D8AE2">
      <w:pPr>
        <w:pStyle w:val="42"/>
        <w:numPr>
          <w:ilvl w:val="1"/>
          <w:numId w:val="5"/>
        </w:numPr>
        <w:bidi w:val="0"/>
        <w:ind w:left="850" w:leftChars="0" w:hanging="453" w:firstLineChars="0"/>
        <w:rPr>
          <w:rFonts w:hint="eastAsia"/>
          <w:lang w:val="en-US" w:eastAsia="zh-CN"/>
        </w:rPr>
      </w:pPr>
      <w:r>
        <w:rPr>
          <w:rFonts w:hint="eastAsia"/>
          <w:lang w:val="en-US" w:eastAsia="zh-CN"/>
        </w:rPr>
        <w:t>采音板与语音板连接</w:t>
      </w:r>
    </w:p>
    <w:p w14:paraId="06D07F1A">
      <w:pPr>
        <w:pStyle w:val="28"/>
        <w:bidi w:val="0"/>
        <w:rPr>
          <w:rFonts w:hint="default"/>
          <w:lang w:val="en-US" w:eastAsia="zh-CN"/>
        </w:rPr>
      </w:pPr>
      <w:r>
        <w:rPr>
          <w:rFonts w:hint="eastAsia"/>
          <w:lang w:val="en-US" w:eastAsia="zh-CN"/>
        </w:rPr>
        <w:t>语音板需要在设计时就引出相关测试点（硬件设计参考中有此注意事项），不然只能从芯片脚上飞线出来。</w:t>
      </w:r>
    </w:p>
    <w:p w14:paraId="31B7FF3D">
      <w:pPr>
        <w:pStyle w:val="28"/>
        <w:bidi w:val="0"/>
        <w:rPr>
          <w:rFonts w:hint="eastAsia"/>
          <w:lang w:val="en-US" w:eastAsia="zh-CN"/>
        </w:rPr>
      </w:pPr>
      <w:r>
        <w:rPr>
          <w:rFonts w:hint="eastAsia"/>
          <w:lang w:val="en-US" w:eastAsia="zh-CN"/>
        </w:rPr>
        <w:t>语音板与采音板连接框图</w:t>
      </w:r>
    </w:p>
    <w:p w14:paraId="6201E360">
      <w:pPr>
        <w:pStyle w:val="28"/>
        <w:bidi w:val="0"/>
      </w:pPr>
      <w:r>
        <w:drawing>
          <wp:inline distT="0" distB="0" distL="114300" distR="114300">
            <wp:extent cx="4798060" cy="2678430"/>
            <wp:effectExtent l="0" t="0" r="2540" b="3810"/>
            <wp:docPr id="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pic:cNvPicPr>
                      <a:picLocks noChangeAspect="1"/>
                    </pic:cNvPicPr>
                  </pic:nvPicPr>
                  <pic:blipFill>
                    <a:blip r:embed="rId37"/>
                    <a:stretch>
                      <a:fillRect/>
                    </a:stretch>
                  </pic:blipFill>
                  <pic:spPr>
                    <a:xfrm>
                      <a:off x="0" y="0"/>
                      <a:ext cx="4798060" cy="2678430"/>
                    </a:xfrm>
                    <a:prstGeom prst="rect">
                      <a:avLst/>
                    </a:prstGeom>
                    <a:noFill/>
                    <a:ln>
                      <a:noFill/>
                    </a:ln>
                  </pic:spPr>
                </pic:pic>
              </a:graphicData>
            </a:graphic>
          </wp:inline>
        </w:drawing>
      </w:r>
    </w:p>
    <w:p w14:paraId="28F18DE7">
      <w:pPr>
        <w:pStyle w:val="43"/>
        <w:bidi w:val="0"/>
        <w:rPr>
          <w:rFonts w:hint="eastAsia"/>
          <w:lang w:val="en-US" w:eastAsia="zh-CN"/>
        </w:rPr>
      </w:pPr>
      <w:r>
        <w:rPr>
          <w:rFonts w:hint="eastAsia"/>
          <w:lang w:val="en-US" w:eastAsia="zh-CN"/>
        </w:rPr>
        <w:t>注意:语音板的SDO连接到采音板的SDI</w:t>
      </w:r>
    </w:p>
    <w:p w14:paraId="678F0AD1">
      <w:pPr>
        <w:pStyle w:val="28"/>
        <w:bidi w:val="0"/>
        <w:rPr>
          <w:rFonts w:hint="eastAsia"/>
          <w:lang w:val="en-US" w:eastAsia="zh-CN"/>
        </w:rPr>
      </w:pPr>
      <w:r>
        <w:rPr>
          <w:rFonts w:hint="eastAsia"/>
          <w:lang w:val="en-US" w:eastAsia="zh-CN"/>
        </w:rPr>
        <w:t>开发板可直接接采音板</w:t>
      </w:r>
    </w:p>
    <w:p w14:paraId="1C62FD60">
      <w:pPr>
        <w:pStyle w:val="28"/>
        <w:bidi w:val="0"/>
        <w:rPr>
          <w:rFonts w:hint="default"/>
          <w:lang w:val="en-US" w:eastAsia="zh-CN"/>
        </w:rPr>
      </w:pPr>
      <w:r>
        <w:drawing>
          <wp:inline distT="0" distB="0" distL="114300" distR="114300">
            <wp:extent cx="3044825" cy="2257425"/>
            <wp:effectExtent l="0" t="0" r="3175" b="13335"/>
            <wp:docPr id="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
                    <pic:cNvPicPr>
                      <a:picLocks noChangeAspect="1"/>
                    </pic:cNvPicPr>
                  </pic:nvPicPr>
                  <pic:blipFill>
                    <a:blip r:embed="rId38"/>
                    <a:stretch>
                      <a:fillRect/>
                    </a:stretch>
                  </pic:blipFill>
                  <pic:spPr>
                    <a:xfrm>
                      <a:off x="0" y="0"/>
                      <a:ext cx="3044825" cy="2257425"/>
                    </a:xfrm>
                    <a:prstGeom prst="rect">
                      <a:avLst/>
                    </a:prstGeom>
                    <a:noFill/>
                    <a:ln>
                      <a:noFill/>
                    </a:ln>
                  </pic:spPr>
                </pic:pic>
              </a:graphicData>
            </a:graphic>
          </wp:inline>
        </w:drawing>
      </w:r>
      <w:r>
        <w:drawing>
          <wp:inline distT="0" distB="0" distL="114300" distR="114300">
            <wp:extent cx="2706370" cy="2297430"/>
            <wp:effectExtent l="0" t="0" r="6350" b="3810"/>
            <wp:docPr id="6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
                    <pic:cNvPicPr>
                      <a:picLocks noChangeAspect="1"/>
                    </pic:cNvPicPr>
                  </pic:nvPicPr>
                  <pic:blipFill>
                    <a:blip r:embed="rId39"/>
                    <a:stretch>
                      <a:fillRect/>
                    </a:stretch>
                  </pic:blipFill>
                  <pic:spPr>
                    <a:xfrm>
                      <a:off x="0" y="0"/>
                      <a:ext cx="2706370" cy="2297430"/>
                    </a:xfrm>
                    <a:prstGeom prst="rect">
                      <a:avLst/>
                    </a:prstGeom>
                    <a:noFill/>
                    <a:ln>
                      <a:noFill/>
                    </a:ln>
                  </pic:spPr>
                </pic:pic>
              </a:graphicData>
            </a:graphic>
          </wp:inline>
        </w:drawing>
      </w:r>
    </w:p>
    <w:p w14:paraId="3548BC3D">
      <w:pPr>
        <w:pStyle w:val="43"/>
        <w:bidi w:val="0"/>
        <w:rPr>
          <w:rFonts w:hint="eastAsia"/>
          <w:lang w:val="en-US" w:eastAsia="zh-CN"/>
        </w:rPr>
      </w:pPr>
    </w:p>
    <w:p w14:paraId="7872D163">
      <w:pPr>
        <w:pStyle w:val="42"/>
        <w:numPr>
          <w:ilvl w:val="1"/>
          <w:numId w:val="5"/>
        </w:numPr>
        <w:bidi w:val="0"/>
        <w:ind w:left="850" w:leftChars="0" w:hanging="453" w:firstLineChars="0"/>
        <w:rPr>
          <w:rFonts w:hint="eastAsia"/>
          <w:lang w:val="en-US" w:eastAsia="zh-CN"/>
        </w:rPr>
      </w:pPr>
      <w:r>
        <w:rPr>
          <w:rFonts w:hint="eastAsia"/>
          <w:lang w:val="en-US" w:eastAsia="zh-CN"/>
        </w:rPr>
        <w:t>采音板与电脑连接</w:t>
      </w:r>
    </w:p>
    <w:p w14:paraId="65406BF3">
      <w:pPr>
        <w:pStyle w:val="28"/>
        <w:bidi w:val="0"/>
        <w:rPr>
          <w:rFonts w:hint="eastAsia"/>
          <w:color w:val="auto"/>
          <w:lang w:val="en-US" w:eastAsia="zh-CN"/>
        </w:rPr>
      </w:pPr>
      <w:r>
        <w:rPr>
          <w:rFonts w:hint="eastAsia"/>
          <w:lang w:val="en-US" w:eastAsia="zh-CN"/>
        </w:rPr>
        <w:t>根据上图连接好后，采音板通过USB线连接到电脑USB口</w:t>
      </w:r>
      <w:r>
        <w:rPr>
          <w:rFonts w:hint="eastAsia"/>
          <w:color w:val="FF0000"/>
          <w:lang w:val="en-US" w:eastAsia="zh-CN"/>
        </w:rPr>
        <w:t>（注意：如果语音板用的是非隔离电源供电，串口工具需要增加USB隔离器，不然会烧坏电脑）</w:t>
      </w:r>
      <w:r>
        <w:rPr>
          <w:rFonts w:hint="eastAsia"/>
          <w:lang w:val="en-US" w:eastAsia="zh-CN"/>
        </w:rPr>
        <w:t>。</w:t>
      </w:r>
    </w:p>
    <w:p w14:paraId="63288333">
      <w:pPr>
        <w:pStyle w:val="42"/>
        <w:numPr>
          <w:ilvl w:val="1"/>
          <w:numId w:val="5"/>
        </w:numPr>
        <w:bidi w:val="0"/>
        <w:ind w:left="850" w:leftChars="0" w:hanging="453" w:firstLineChars="0"/>
        <w:rPr>
          <w:rFonts w:hint="eastAsia"/>
          <w:lang w:val="en-US" w:eastAsia="zh-CN"/>
        </w:rPr>
      </w:pPr>
      <w:r>
        <w:rPr>
          <w:rFonts w:hint="eastAsia"/>
          <w:lang w:val="en-US" w:eastAsia="zh-CN"/>
        </w:rPr>
        <w:t>电源连接</w:t>
      </w:r>
    </w:p>
    <w:p w14:paraId="40DD9D01">
      <w:pPr>
        <w:pStyle w:val="28"/>
        <w:bidi w:val="0"/>
        <w:rPr>
          <w:rFonts w:hint="eastAsia"/>
          <w:color w:val="auto"/>
          <w:lang w:val="en-US" w:eastAsia="zh-CN"/>
        </w:rPr>
      </w:pPr>
      <w:r>
        <w:rPr>
          <w:rFonts w:hint="eastAsia"/>
          <w:lang w:val="en-US" w:eastAsia="zh-CN"/>
        </w:rPr>
        <w:t>按以上操作连接OK后，给语音板上电，建议用整机电源测试，这样环境更真实。</w:t>
      </w:r>
    </w:p>
    <w:p w14:paraId="7CD380AC">
      <w:pPr>
        <w:pStyle w:val="25"/>
        <w:numPr>
          <w:ilvl w:val="0"/>
          <w:numId w:val="5"/>
        </w:numPr>
        <w:bidi w:val="0"/>
        <w:ind w:left="425" w:leftChars="0" w:hanging="425" w:firstLineChars="0"/>
        <w:rPr>
          <w:rFonts w:hint="eastAsia"/>
          <w:lang w:val="en-US" w:eastAsia="zh-CN"/>
        </w:rPr>
      </w:pPr>
      <w:bookmarkStart w:id="41" w:name="_Toc22050"/>
      <w:bookmarkStart w:id="42" w:name="_Toc24902"/>
      <w:bookmarkStart w:id="43" w:name="_Toc18650"/>
      <w:r>
        <w:rPr>
          <w:rFonts w:hint="eastAsia"/>
          <w:lang w:val="en-US" w:eastAsia="zh-CN"/>
        </w:rPr>
        <w:t>录音操作步骤</w:t>
      </w:r>
      <w:bookmarkEnd w:id="41"/>
      <w:bookmarkEnd w:id="42"/>
      <w:bookmarkEnd w:id="43"/>
    </w:p>
    <w:p w14:paraId="5108E6A3">
      <w:pPr>
        <w:pStyle w:val="42"/>
        <w:numPr>
          <w:ilvl w:val="1"/>
          <w:numId w:val="5"/>
        </w:numPr>
        <w:bidi w:val="0"/>
        <w:ind w:left="850" w:leftChars="0" w:hanging="453" w:firstLineChars="0"/>
        <w:rPr>
          <w:rFonts w:hint="eastAsia"/>
          <w:lang w:val="en-US" w:eastAsia="zh-CN"/>
        </w:rPr>
      </w:pPr>
      <w:r>
        <w:rPr>
          <w:rFonts w:hint="eastAsia"/>
          <w:lang w:val="en-US" w:eastAsia="zh-CN"/>
        </w:rPr>
        <w:t>电脑连接确认</w:t>
      </w:r>
    </w:p>
    <w:p w14:paraId="582729C3">
      <w:pPr>
        <w:pStyle w:val="28"/>
        <w:numPr>
          <w:ilvl w:val="0"/>
          <w:numId w:val="8"/>
        </w:numPr>
        <w:bidi w:val="0"/>
        <w:rPr>
          <w:rFonts w:hint="eastAsia"/>
          <w:lang w:val="en-US" w:eastAsia="zh-CN"/>
        </w:rPr>
      </w:pPr>
      <w:r>
        <w:rPr>
          <w:rFonts w:hint="eastAsia"/>
          <w:lang w:val="en-US" w:eastAsia="zh-CN"/>
        </w:rPr>
        <w:t>打开电脑的录音设备，把CX20805/CX20921的设备选择为默认设备。</w:t>
      </w:r>
    </w:p>
    <w:p w14:paraId="61791F03">
      <w:pPr>
        <w:pStyle w:val="28"/>
        <w:bidi w:val="0"/>
      </w:pPr>
      <w:r>
        <w:drawing>
          <wp:inline distT="0" distB="0" distL="114300" distR="114300">
            <wp:extent cx="1643380" cy="1430020"/>
            <wp:effectExtent l="0" t="0" r="2540" b="2540"/>
            <wp:docPr id="7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1"/>
                    <pic:cNvPicPr>
                      <a:picLocks noChangeAspect="1"/>
                    </pic:cNvPicPr>
                  </pic:nvPicPr>
                  <pic:blipFill>
                    <a:blip r:embed="rId28"/>
                    <a:stretch>
                      <a:fillRect/>
                    </a:stretch>
                  </pic:blipFill>
                  <pic:spPr>
                    <a:xfrm>
                      <a:off x="0" y="0"/>
                      <a:ext cx="1643380" cy="1430020"/>
                    </a:xfrm>
                    <a:prstGeom prst="rect">
                      <a:avLst/>
                    </a:prstGeom>
                    <a:noFill/>
                    <a:ln>
                      <a:noFill/>
                    </a:ln>
                  </pic:spPr>
                </pic:pic>
              </a:graphicData>
            </a:graphic>
          </wp:inline>
        </w:drawing>
      </w:r>
      <w:r>
        <w:rPr>
          <w:rFonts w:hint="eastAsia" w:ascii="宋体" w:hAnsi="宋体" w:eastAsia="宋体" w:cs="宋体"/>
        </w:rPr>
        <w:drawing>
          <wp:inline distT="0" distB="0" distL="114300" distR="114300">
            <wp:extent cx="1558925" cy="1428750"/>
            <wp:effectExtent l="0" t="0" r="10795" b="3810"/>
            <wp:docPr id="12" name="图片 12" descr="1355195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355195299(1)"/>
                    <pic:cNvPicPr>
                      <a:picLocks noChangeAspect="1"/>
                    </pic:cNvPicPr>
                  </pic:nvPicPr>
                  <pic:blipFill>
                    <a:blip r:embed="rId40"/>
                    <a:stretch>
                      <a:fillRect/>
                    </a:stretch>
                  </pic:blipFill>
                  <pic:spPr>
                    <a:xfrm>
                      <a:off x="0" y="0"/>
                      <a:ext cx="1558925" cy="1428750"/>
                    </a:xfrm>
                    <a:prstGeom prst="rect">
                      <a:avLst/>
                    </a:prstGeom>
                  </pic:spPr>
                </pic:pic>
              </a:graphicData>
            </a:graphic>
          </wp:inline>
        </w:drawing>
      </w:r>
      <w:r>
        <w:drawing>
          <wp:inline distT="0" distB="0" distL="114300" distR="114300">
            <wp:extent cx="2047875" cy="2248535"/>
            <wp:effectExtent l="0" t="0" r="9525" b="698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41"/>
                    <a:stretch>
                      <a:fillRect/>
                    </a:stretch>
                  </pic:blipFill>
                  <pic:spPr>
                    <a:xfrm>
                      <a:off x="0" y="0"/>
                      <a:ext cx="2047875" cy="2248535"/>
                    </a:xfrm>
                    <a:prstGeom prst="rect">
                      <a:avLst/>
                    </a:prstGeom>
                    <a:noFill/>
                    <a:ln>
                      <a:noFill/>
                    </a:ln>
                  </pic:spPr>
                </pic:pic>
              </a:graphicData>
            </a:graphic>
          </wp:inline>
        </w:drawing>
      </w:r>
    </w:p>
    <w:p w14:paraId="05542D10">
      <w:pPr>
        <w:pStyle w:val="28"/>
        <w:numPr>
          <w:ilvl w:val="0"/>
          <w:numId w:val="8"/>
        </w:numPr>
        <w:bidi w:val="0"/>
        <w:rPr>
          <w:rFonts w:hint="default"/>
          <w:lang w:val="en-US" w:eastAsia="zh-CN"/>
        </w:rPr>
      </w:pPr>
      <w:r>
        <w:rPr>
          <w:rFonts w:hint="eastAsia"/>
          <w:lang w:val="en-US" w:eastAsia="zh-CN"/>
        </w:rPr>
        <w:t>双击打开设备的属性-高级-选择“2通道、16位、16000Hz”选项，然后确认。</w:t>
      </w:r>
    </w:p>
    <w:p w14:paraId="18A63D3B">
      <w:pPr>
        <w:pStyle w:val="28"/>
        <w:bidi w:val="0"/>
        <w:rPr>
          <w:rFonts w:hint="eastAsia"/>
          <w:lang w:val="en-US" w:eastAsia="zh-CN"/>
        </w:rPr>
      </w:pPr>
      <w:r>
        <w:drawing>
          <wp:inline distT="0" distB="0" distL="114300" distR="114300">
            <wp:extent cx="2301240" cy="2525395"/>
            <wp:effectExtent l="0" t="0" r="0" b="444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32"/>
                    <a:stretch>
                      <a:fillRect/>
                    </a:stretch>
                  </pic:blipFill>
                  <pic:spPr>
                    <a:xfrm>
                      <a:off x="0" y="0"/>
                      <a:ext cx="2301240" cy="2525395"/>
                    </a:xfrm>
                    <a:prstGeom prst="rect">
                      <a:avLst/>
                    </a:prstGeom>
                    <a:noFill/>
                    <a:ln>
                      <a:noFill/>
                    </a:ln>
                  </pic:spPr>
                </pic:pic>
              </a:graphicData>
            </a:graphic>
          </wp:inline>
        </w:drawing>
      </w:r>
    </w:p>
    <w:p w14:paraId="7AEDD6F4">
      <w:pPr>
        <w:pStyle w:val="42"/>
        <w:numPr>
          <w:ilvl w:val="1"/>
          <w:numId w:val="5"/>
        </w:numPr>
        <w:bidi w:val="0"/>
        <w:ind w:left="850" w:leftChars="0" w:hanging="453" w:firstLineChars="0"/>
        <w:rPr>
          <w:rFonts w:hint="eastAsia"/>
          <w:lang w:val="en-US" w:eastAsia="zh-CN"/>
        </w:rPr>
      </w:pPr>
      <w:r>
        <w:rPr>
          <w:rFonts w:hint="eastAsia"/>
          <w:lang w:val="en-US" w:eastAsia="zh-CN"/>
        </w:rPr>
        <w:t>打开电脑上Cool Edit软件工具</w:t>
      </w:r>
    </w:p>
    <w:p w14:paraId="3EE4689F">
      <w:pPr>
        <w:pStyle w:val="28"/>
        <w:bidi w:val="0"/>
      </w:pPr>
      <w:r>
        <w:drawing>
          <wp:inline distT="0" distB="0" distL="114300" distR="114300">
            <wp:extent cx="792480" cy="685800"/>
            <wp:effectExtent l="0" t="0" r="0" b="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20"/>
                    <a:stretch>
                      <a:fillRect/>
                    </a:stretch>
                  </pic:blipFill>
                  <pic:spPr>
                    <a:xfrm>
                      <a:off x="0" y="0"/>
                      <a:ext cx="792480" cy="685800"/>
                    </a:xfrm>
                    <a:prstGeom prst="rect">
                      <a:avLst/>
                    </a:prstGeom>
                    <a:noFill/>
                    <a:ln>
                      <a:noFill/>
                    </a:ln>
                  </pic:spPr>
                </pic:pic>
              </a:graphicData>
            </a:graphic>
          </wp:inline>
        </w:drawing>
      </w:r>
    </w:p>
    <w:p w14:paraId="3696083B">
      <w:pPr>
        <w:pStyle w:val="28"/>
        <w:numPr>
          <w:ilvl w:val="0"/>
          <w:numId w:val="7"/>
        </w:numPr>
        <w:bidi w:val="0"/>
        <w:rPr>
          <w:rFonts w:hint="default"/>
          <w:lang w:val="en-US" w:eastAsia="zh-CN"/>
        </w:rPr>
      </w:pPr>
      <w:r>
        <w:rPr>
          <w:rFonts w:hint="eastAsia"/>
          <w:lang w:eastAsia="zh-CN"/>
        </w:rPr>
        <w:t>单击文件</w:t>
      </w:r>
      <w:r>
        <w:rPr>
          <w:rFonts w:hint="eastAsia"/>
          <w:lang w:val="en-US" w:eastAsia="zh-CN"/>
        </w:rPr>
        <w:t>-新建-选择采样率16000、立体声、16位，然后确认。</w:t>
      </w:r>
    </w:p>
    <w:p w14:paraId="69EE2D17">
      <w:pPr>
        <w:pStyle w:val="42"/>
        <w:bidi w:val="0"/>
      </w:pPr>
      <w:r>
        <w:drawing>
          <wp:inline distT="0" distB="0" distL="114300" distR="114300">
            <wp:extent cx="2500630" cy="2613660"/>
            <wp:effectExtent l="0" t="0" r="13970" b="762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33"/>
                    <a:stretch>
                      <a:fillRect/>
                    </a:stretch>
                  </pic:blipFill>
                  <pic:spPr>
                    <a:xfrm>
                      <a:off x="0" y="0"/>
                      <a:ext cx="2500630" cy="2613660"/>
                    </a:xfrm>
                    <a:prstGeom prst="rect">
                      <a:avLst/>
                    </a:prstGeom>
                    <a:noFill/>
                    <a:ln>
                      <a:noFill/>
                    </a:ln>
                  </pic:spPr>
                </pic:pic>
              </a:graphicData>
            </a:graphic>
          </wp:inline>
        </w:drawing>
      </w:r>
    </w:p>
    <w:p w14:paraId="1D0500B9">
      <w:pPr>
        <w:pStyle w:val="28"/>
        <w:numPr>
          <w:ilvl w:val="0"/>
          <w:numId w:val="7"/>
        </w:numPr>
        <w:bidi w:val="0"/>
        <w:rPr>
          <w:rFonts w:hint="eastAsia"/>
          <w:lang w:val="en-US" w:eastAsia="zh-CN"/>
        </w:rPr>
      </w:pPr>
      <w:r>
        <w:rPr>
          <w:rFonts w:hint="eastAsia"/>
          <w:lang w:val="en-US" w:eastAsia="zh-CN"/>
        </w:rPr>
        <w:t>点击开始录音，</w:t>
      </w:r>
      <w:r>
        <w:rPr>
          <w:rFonts w:hint="eastAsia"/>
          <w:color w:val="FF0000"/>
          <w:lang w:val="en-US" w:eastAsia="zh-CN"/>
        </w:rPr>
        <w:t>录音完后再点击此按钮，停止录音</w:t>
      </w:r>
      <w:r>
        <w:rPr>
          <w:rFonts w:hint="eastAsia"/>
          <w:lang w:val="en-US" w:eastAsia="zh-CN"/>
        </w:rPr>
        <w:t>。</w:t>
      </w:r>
    </w:p>
    <w:p w14:paraId="03E8DDBB">
      <w:pPr>
        <w:pStyle w:val="42"/>
        <w:bidi w:val="0"/>
      </w:pPr>
      <w:r>
        <w:drawing>
          <wp:inline distT="0" distB="0" distL="114300" distR="114300">
            <wp:extent cx="2219960" cy="2501900"/>
            <wp:effectExtent l="0" t="0" r="5080" b="12700"/>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34"/>
                    <a:stretch>
                      <a:fillRect/>
                    </a:stretch>
                  </pic:blipFill>
                  <pic:spPr>
                    <a:xfrm>
                      <a:off x="0" y="0"/>
                      <a:ext cx="2219960" cy="2501900"/>
                    </a:xfrm>
                    <a:prstGeom prst="rect">
                      <a:avLst/>
                    </a:prstGeom>
                    <a:noFill/>
                    <a:ln>
                      <a:noFill/>
                    </a:ln>
                  </pic:spPr>
                </pic:pic>
              </a:graphicData>
            </a:graphic>
          </wp:inline>
        </w:drawing>
      </w:r>
    </w:p>
    <w:p w14:paraId="5F9B2635">
      <w:pPr>
        <w:pStyle w:val="28"/>
        <w:numPr>
          <w:ilvl w:val="0"/>
          <w:numId w:val="7"/>
        </w:numPr>
        <w:bidi w:val="0"/>
        <w:rPr>
          <w:rFonts w:hint="default"/>
          <w:lang w:val="en-US" w:eastAsia="zh-CN"/>
        </w:rPr>
      </w:pPr>
      <w:r>
        <w:rPr>
          <w:rFonts w:hint="eastAsia"/>
          <w:lang w:eastAsia="zh-CN"/>
        </w:rPr>
        <w:t>以下为录音时音频波形，如果录音时无音频波形，</w:t>
      </w:r>
      <w:r>
        <w:rPr>
          <w:rFonts w:hint="eastAsia"/>
          <w:lang w:val="en-US" w:eastAsia="zh-CN"/>
        </w:rPr>
        <w:t>可参考以下“常见问题”进行排查</w:t>
      </w:r>
      <w:r>
        <w:rPr>
          <w:rFonts w:hint="eastAsia"/>
          <w:lang w:eastAsia="zh-CN"/>
        </w:rPr>
        <w:t>。</w:t>
      </w:r>
    </w:p>
    <w:p w14:paraId="1930C512">
      <w:pPr>
        <w:pStyle w:val="42"/>
        <w:bidi w:val="0"/>
      </w:pPr>
      <w:r>
        <w:drawing>
          <wp:inline distT="0" distB="0" distL="114300" distR="114300">
            <wp:extent cx="3436620" cy="1854200"/>
            <wp:effectExtent l="0" t="0" r="7620" b="5080"/>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pic:cNvPicPr>
                      <a:picLocks noChangeAspect="1"/>
                    </pic:cNvPicPr>
                  </pic:nvPicPr>
                  <pic:blipFill>
                    <a:blip r:embed="rId35"/>
                    <a:stretch>
                      <a:fillRect/>
                    </a:stretch>
                  </pic:blipFill>
                  <pic:spPr>
                    <a:xfrm>
                      <a:off x="0" y="0"/>
                      <a:ext cx="3436620" cy="1854200"/>
                    </a:xfrm>
                    <a:prstGeom prst="rect">
                      <a:avLst/>
                    </a:prstGeom>
                    <a:noFill/>
                    <a:ln>
                      <a:noFill/>
                    </a:ln>
                  </pic:spPr>
                </pic:pic>
              </a:graphicData>
            </a:graphic>
          </wp:inline>
        </w:drawing>
      </w:r>
    </w:p>
    <w:p w14:paraId="6C608B09">
      <w:pPr>
        <w:pStyle w:val="27"/>
        <w:bidi w:val="0"/>
        <w:rPr>
          <w:rFonts w:hint="eastAsia"/>
          <w:lang w:val="en-US" w:eastAsia="zh-CN"/>
        </w:rPr>
      </w:pPr>
      <w:bookmarkStart w:id="44" w:name="_Toc5606"/>
      <w:bookmarkStart w:id="45" w:name="_Toc20247"/>
      <w:bookmarkStart w:id="46" w:name="_Toc18198"/>
      <w:r>
        <w:rPr>
          <w:rFonts w:hint="eastAsia"/>
          <w:lang w:val="en-US" w:eastAsia="zh-CN"/>
        </w:rPr>
        <w:t>串口录音使用说明</w:t>
      </w:r>
      <w:bookmarkEnd w:id="44"/>
      <w:bookmarkEnd w:id="45"/>
      <w:bookmarkEnd w:id="46"/>
    </w:p>
    <w:p w14:paraId="25A4EF8B">
      <w:pPr>
        <w:pStyle w:val="25"/>
        <w:numPr>
          <w:ilvl w:val="0"/>
          <w:numId w:val="9"/>
        </w:numPr>
        <w:bidi w:val="0"/>
        <w:ind w:left="425" w:leftChars="0" w:hanging="425" w:firstLineChars="0"/>
        <w:rPr>
          <w:rFonts w:hint="eastAsia"/>
          <w:lang w:val="en-US" w:eastAsia="zh-CN"/>
        </w:rPr>
      </w:pPr>
      <w:bookmarkStart w:id="47" w:name="_Toc31602"/>
      <w:bookmarkStart w:id="48" w:name="_Toc3066"/>
      <w:bookmarkStart w:id="49" w:name="_Toc14081"/>
      <w:r>
        <w:rPr>
          <w:rFonts w:hint="eastAsia"/>
          <w:lang w:val="en-US" w:eastAsia="zh-CN"/>
        </w:rPr>
        <w:t>需要工具</w:t>
      </w:r>
      <w:bookmarkEnd w:id="47"/>
      <w:bookmarkEnd w:id="48"/>
      <w:bookmarkEnd w:id="49"/>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631"/>
        <w:gridCol w:w="8113"/>
      </w:tblGrid>
      <w:tr w14:paraId="2E47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tcPr>
          <w:p w14:paraId="7ACE3BC7">
            <w:pPr>
              <w:pStyle w:val="42"/>
              <w:bidi w:val="0"/>
              <w:ind w:left="0" w:leftChars="0" w:firstLine="0" w:firstLineChars="0"/>
              <w:jc w:val="center"/>
              <w:rPr>
                <w:rFonts w:hint="eastAsia"/>
                <w:lang w:val="en-US" w:eastAsia="zh-CN"/>
              </w:rPr>
            </w:pPr>
            <w:r>
              <w:rPr>
                <w:rFonts w:hint="eastAsia"/>
                <w:lang w:val="en-US" w:eastAsia="zh-CN"/>
              </w:rPr>
              <w:t>名称</w:t>
            </w:r>
          </w:p>
        </w:tc>
        <w:tc>
          <w:tcPr>
            <w:tcW w:w="631" w:type="dxa"/>
          </w:tcPr>
          <w:p w14:paraId="091CD1A1">
            <w:pPr>
              <w:pStyle w:val="42"/>
              <w:bidi w:val="0"/>
              <w:ind w:left="-199" w:leftChars="-97" w:right="-100" w:rightChars="-48" w:hanging="4" w:firstLineChars="0"/>
              <w:jc w:val="center"/>
              <w:rPr>
                <w:rFonts w:hint="eastAsia"/>
                <w:lang w:val="en-US" w:eastAsia="zh-CN"/>
              </w:rPr>
            </w:pPr>
            <w:r>
              <w:rPr>
                <w:rFonts w:hint="eastAsia"/>
                <w:lang w:val="en-US" w:eastAsia="zh-CN"/>
              </w:rPr>
              <w:t>数量</w:t>
            </w:r>
          </w:p>
        </w:tc>
        <w:tc>
          <w:tcPr>
            <w:tcW w:w="8113" w:type="dxa"/>
          </w:tcPr>
          <w:p w14:paraId="535DEC06">
            <w:pPr>
              <w:pStyle w:val="42"/>
              <w:bidi w:val="0"/>
              <w:ind w:left="0" w:leftChars="0" w:firstLine="0" w:firstLineChars="0"/>
              <w:jc w:val="center"/>
              <w:rPr>
                <w:rFonts w:hint="eastAsia"/>
                <w:lang w:val="en-US" w:eastAsia="zh-CN"/>
              </w:rPr>
            </w:pPr>
            <w:r>
              <w:rPr>
                <w:rFonts w:hint="eastAsia"/>
                <w:lang w:val="en-US" w:eastAsia="zh-CN"/>
              </w:rPr>
              <w:t>说明</w:t>
            </w:r>
          </w:p>
        </w:tc>
      </w:tr>
      <w:tr w14:paraId="54DD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tcPr>
          <w:p w14:paraId="391193FC">
            <w:pPr>
              <w:pStyle w:val="42"/>
              <w:bidi w:val="0"/>
              <w:ind w:left="0" w:leftChars="0" w:firstLine="0" w:firstLineChars="0"/>
              <w:jc w:val="center"/>
              <w:rPr>
                <w:rFonts w:hint="default"/>
                <w:lang w:val="en-US" w:eastAsia="zh-CN"/>
              </w:rPr>
            </w:pPr>
            <w:r>
              <w:rPr>
                <w:rFonts w:hint="eastAsia"/>
                <w:lang w:val="en-US" w:eastAsia="zh-CN"/>
              </w:rPr>
              <w:t>USB串口工具</w:t>
            </w:r>
          </w:p>
        </w:tc>
        <w:tc>
          <w:tcPr>
            <w:tcW w:w="631" w:type="dxa"/>
          </w:tcPr>
          <w:p w14:paraId="098FF24B">
            <w:pPr>
              <w:pStyle w:val="42"/>
              <w:bidi w:val="0"/>
              <w:ind w:left="-199" w:leftChars="-97" w:right="-100" w:rightChars="-48" w:hanging="4" w:firstLineChars="0"/>
              <w:jc w:val="center"/>
              <w:rPr>
                <w:rFonts w:hint="default"/>
                <w:lang w:val="en-US" w:eastAsia="zh-CN"/>
              </w:rPr>
            </w:pPr>
            <w:r>
              <w:rPr>
                <w:rFonts w:hint="eastAsia"/>
                <w:lang w:val="en-US" w:eastAsia="zh-CN"/>
              </w:rPr>
              <w:t>1</w:t>
            </w:r>
          </w:p>
        </w:tc>
        <w:tc>
          <w:tcPr>
            <w:tcW w:w="8113" w:type="dxa"/>
          </w:tcPr>
          <w:p w14:paraId="50F604F5">
            <w:pPr>
              <w:pStyle w:val="42"/>
              <w:bidi w:val="0"/>
              <w:ind w:left="0" w:leftChars="0" w:firstLine="0" w:firstLineChars="0"/>
              <w:jc w:val="left"/>
              <w:rPr>
                <w:rFonts w:hint="eastAsia"/>
                <w:sz w:val="22"/>
                <w:szCs w:val="24"/>
                <w:lang w:val="en-US" w:eastAsia="zh-CN"/>
              </w:rPr>
            </w:pPr>
            <w:r>
              <w:rPr>
                <w:rFonts w:hint="eastAsia"/>
                <w:sz w:val="22"/>
                <w:szCs w:val="24"/>
                <w:lang w:val="en-US" w:eastAsia="zh-CN"/>
              </w:rPr>
              <w:t>平台购买：http://www.chipintelli.com/mall0?product_id=60&amp;brd=1</w:t>
            </w:r>
          </w:p>
          <w:p w14:paraId="42FBE48A">
            <w:pPr>
              <w:pStyle w:val="42"/>
              <w:bidi w:val="0"/>
              <w:ind w:left="0" w:leftChars="0" w:firstLine="0" w:firstLineChars="0"/>
              <w:jc w:val="left"/>
              <w:rPr>
                <w:rFonts w:hint="default" w:eastAsia="思源黑体 CN Normal"/>
                <w:sz w:val="22"/>
                <w:szCs w:val="24"/>
                <w:lang w:val="en-US" w:eastAsia="zh-CN"/>
              </w:rPr>
            </w:pPr>
            <w:r>
              <w:drawing>
                <wp:inline distT="0" distB="0" distL="114300" distR="114300">
                  <wp:extent cx="763905" cy="550545"/>
                  <wp:effectExtent l="0" t="0" r="13335" b="13335"/>
                  <wp:docPr id="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9"/>
                          <pic:cNvPicPr>
                            <a:picLocks noChangeAspect="1"/>
                          </pic:cNvPicPr>
                        </pic:nvPicPr>
                        <pic:blipFill>
                          <a:blip r:embed="rId8"/>
                          <a:stretch>
                            <a:fillRect/>
                          </a:stretch>
                        </pic:blipFill>
                        <pic:spPr>
                          <a:xfrm>
                            <a:off x="0" y="0"/>
                            <a:ext cx="763905" cy="550545"/>
                          </a:xfrm>
                          <a:prstGeom prst="rect">
                            <a:avLst/>
                          </a:prstGeom>
                          <a:noFill/>
                          <a:ln>
                            <a:noFill/>
                          </a:ln>
                        </pic:spPr>
                      </pic:pic>
                    </a:graphicData>
                  </a:graphic>
                </wp:inline>
              </w:drawing>
            </w:r>
            <w:r>
              <w:rPr>
                <w:rFonts w:hint="eastAsia"/>
                <w:color w:val="FF0000"/>
                <w:lang w:val="en-US" w:eastAsia="zh-CN"/>
              </w:rPr>
              <w:t>PS:与固件烧录的工具一样</w:t>
            </w:r>
          </w:p>
        </w:tc>
      </w:tr>
      <w:tr w14:paraId="04D2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tcPr>
          <w:p w14:paraId="6F0E8A5B">
            <w:pPr>
              <w:pStyle w:val="42"/>
              <w:bidi w:val="0"/>
              <w:ind w:left="0" w:leftChars="0" w:firstLine="0" w:firstLineChars="0"/>
              <w:jc w:val="center"/>
              <w:rPr>
                <w:rFonts w:hint="eastAsia"/>
                <w:lang w:val="en-US" w:eastAsia="zh-CN"/>
              </w:rPr>
            </w:pPr>
            <w:r>
              <w:rPr>
                <w:rFonts w:hint="eastAsia"/>
                <w:lang w:val="en-US" w:eastAsia="zh-CN"/>
              </w:rPr>
              <w:t>杜邦线</w:t>
            </w:r>
          </w:p>
        </w:tc>
        <w:tc>
          <w:tcPr>
            <w:tcW w:w="631" w:type="dxa"/>
          </w:tcPr>
          <w:p w14:paraId="50C5F335">
            <w:pPr>
              <w:pStyle w:val="42"/>
              <w:bidi w:val="0"/>
              <w:ind w:left="-199" w:leftChars="-97" w:right="-100" w:rightChars="-48" w:hanging="4" w:firstLineChars="0"/>
              <w:jc w:val="center"/>
              <w:rPr>
                <w:rFonts w:hint="default"/>
                <w:lang w:val="en-US" w:eastAsia="zh-CN"/>
              </w:rPr>
            </w:pPr>
            <w:r>
              <w:rPr>
                <w:rFonts w:hint="eastAsia"/>
                <w:lang w:val="en-US" w:eastAsia="zh-CN"/>
              </w:rPr>
              <w:t>4</w:t>
            </w:r>
          </w:p>
        </w:tc>
        <w:tc>
          <w:tcPr>
            <w:tcW w:w="8113" w:type="dxa"/>
          </w:tcPr>
          <w:p w14:paraId="78F7314B">
            <w:pPr>
              <w:pStyle w:val="42"/>
              <w:bidi w:val="0"/>
              <w:ind w:left="0" w:leftChars="0" w:firstLine="0" w:firstLineChars="0"/>
              <w:jc w:val="left"/>
              <w:rPr>
                <w:rFonts w:hint="default"/>
                <w:lang w:val="en-US" w:eastAsia="zh-CN"/>
              </w:rPr>
            </w:pPr>
            <w:r>
              <w:rPr>
                <w:rFonts w:hint="eastAsia"/>
                <w:lang w:val="en-US" w:eastAsia="zh-CN"/>
              </w:rPr>
              <w:t>用于采音板与语音板的连接</w:t>
            </w:r>
          </w:p>
        </w:tc>
      </w:tr>
      <w:tr w14:paraId="5409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tcPr>
          <w:p w14:paraId="4108F2F4">
            <w:pPr>
              <w:pStyle w:val="42"/>
              <w:bidi w:val="0"/>
              <w:ind w:left="0" w:leftChars="0" w:firstLine="0" w:firstLineChars="0"/>
              <w:jc w:val="center"/>
              <w:rPr>
                <w:rFonts w:hint="default"/>
                <w:lang w:val="en-US" w:eastAsia="zh-CN"/>
              </w:rPr>
            </w:pPr>
            <w:r>
              <w:rPr>
                <w:rFonts w:hint="eastAsia"/>
                <w:lang w:val="en-US" w:eastAsia="zh-CN"/>
              </w:rPr>
              <w:t>USB隔离器</w:t>
            </w:r>
          </w:p>
        </w:tc>
        <w:tc>
          <w:tcPr>
            <w:tcW w:w="631" w:type="dxa"/>
          </w:tcPr>
          <w:p w14:paraId="65416D71">
            <w:pPr>
              <w:pStyle w:val="42"/>
              <w:bidi w:val="0"/>
              <w:ind w:left="-199" w:leftChars="-97" w:right="-100" w:rightChars="-48" w:hanging="4" w:firstLineChars="0"/>
              <w:jc w:val="center"/>
              <w:rPr>
                <w:rFonts w:hint="default"/>
                <w:lang w:val="en-US" w:eastAsia="zh-CN"/>
              </w:rPr>
            </w:pPr>
            <w:r>
              <w:rPr>
                <w:rFonts w:hint="eastAsia"/>
                <w:lang w:val="en-US" w:eastAsia="zh-CN"/>
              </w:rPr>
              <w:t>1</w:t>
            </w:r>
          </w:p>
        </w:tc>
        <w:tc>
          <w:tcPr>
            <w:tcW w:w="8113" w:type="dxa"/>
          </w:tcPr>
          <w:p w14:paraId="73E88F88">
            <w:pPr>
              <w:pStyle w:val="42"/>
              <w:keepNext w:val="0"/>
              <w:keepLines w:val="0"/>
              <w:pageBreakBefore w:val="0"/>
              <w:widowControl w:val="0"/>
              <w:kinsoku/>
              <w:wordWrap/>
              <w:overflowPunct/>
              <w:topLinePunct w:val="0"/>
              <w:autoSpaceDE/>
              <w:autoSpaceDN/>
              <w:bidi w:val="0"/>
              <w:adjustRightInd/>
              <w:snapToGrid/>
              <w:spacing w:line="120" w:lineRule="auto"/>
              <w:ind w:left="0" w:leftChars="0" w:firstLine="0" w:firstLineChars="0"/>
              <w:jc w:val="left"/>
              <w:textAlignment w:val="auto"/>
              <w:rPr>
                <w:rFonts w:hint="eastAsia"/>
                <w:lang w:val="en-US" w:eastAsia="zh-CN"/>
              </w:rPr>
            </w:pPr>
            <w:r>
              <w:rPr>
                <w:rFonts w:hint="eastAsia"/>
                <w:lang w:val="en-US" w:eastAsia="zh-CN"/>
              </w:rPr>
              <w:t>推荐购买连接：</w:t>
            </w:r>
          </w:p>
          <w:p w14:paraId="5C6F4F21">
            <w:pPr>
              <w:pStyle w:val="42"/>
              <w:keepNext w:val="0"/>
              <w:keepLines w:val="0"/>
              <w:pageBreakBefore w:val="0"/>
              <w:widowControl w:val="0"/>
              <w:kinsoku/>
              <w:wordWrap/>
              <w:overflowPunct/>
              <w:topLinePunct w:val="0"/>
              <w:autoSpaceDE/>
              <w:autoSpaceDN/>
              <w:bidi w:val="0"/>
              <w:adjustRightInd/>
              <w:snapToGrid/>
              <w:spacing w:line="120" w:lineRule="auto"/>
              <w:ind w:left="0" w:leftChars="0" w:firstLine="0" w:firstLineChars="0"/>
              <w:jc w:val="left"/>
              <w:textAlignment w:val="auto"/>
              <w:rPr>
                <w:rFonts w:hint="eastAsia"/>
                <w:lang w:val="en-US" w:eastAsia="zh-CN"/>
              </w:rPr>
            </w:pPr>
            <w:r>
              <w:drawing>
                <wp:inline distT="0" distB="0" distL="114300" distR="114300">
                  <wp:extent cx="981075" cy="535305"/>
                  <wp:effectExtent l="0" t="0" r="9525" b="13335"/>
                  <wp:docPr id="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
                          <pic:cNvPicPr>
                            <a:picLocks noChangeAspect="1"/>
                          </pic:cNvPicPr>
                        </pic:nvPicPr>
                        <pic:blipFill>
                          <a:blip r:embed="rId19"/>
                          <a:stretch>
                            <a:fillRect/>
                          </a:stretch>
                        </pic:blipFill>
                        <pic:spPr>
                          <a:xfrm>
                            <a:off x="0" y="0"/>
                            <a:ext cx="981075" cy="535305"/>
                          </a:xfrm>
                          <a:prstGeom prst="rect">
                            <a:avLst/>
                          </a:prstGeom>
                          <a:noFill/>
                          <a:ln>
                            <a:noFill/>
                          </a:ln>
                        </pic:spPr>
                      </pic:pic>
                    </a:graphicData>
                  </a:graphic>
                </wp:inline>
              </w:drawing>
            </w:r>
            <w:r>
              <w:rPr>
                <w:rFonts w:hint="eastAsia"/>
                <w:lang w:val="en-US" w:eastAsia="zh-CN"/>
              </w:rPr>
              <w:fldChar w:fldCharType="begin"/>
            </w:r>
            <w:r>
              <w:rPr>
                <w:rFonts w:hint="eastAsia"/>
                <w:lang w:val="en-US" w:eastAsia="zh-CN"/>
              </w:rPr>
              <w:instrText xml:space="preserve"> HYPERLINK "https://item.taobao.com/item.htm?spm=a1z09.2.0.0.38122e8dfGNLzZ&amp;id=589748066375&amp;_u=3alm7e6c669" </w:instrText>
            </w:r>
            <w:r>
              <w:rPr>
                <w:rFonts w:hint="eastAsia"/>
                <w:lang w:val="en-US" w:eastAsia="zh-CN"/>
              </w:rPr>
              <w:fldChar w:fldCharType="separate"/>
            </w:r>
            <w:r>
              <w:rPr>
                <w:rStyle w:val="23"/>
                <w:rFonts w:hint="eastAsia"/>
                <w:lang w:val="en-US" w:eastAsia="zh-CN"/>
              </w:rPr>
              <w:t>https://item.taobao.com/item.htm?spm=a1z09.2.0.0.38122e8dfGNLzZ&amp;id=589748066375&amp;_u=3alm7e6c669</w:t>
            </w:r>
            <w:r>
              <w:rPr>
                <w:rFonts w:hint="eastAsia"/>
                <w:lang w:val="en-US" w:eastAsia="zh-CN"/>
              </w:rPr>
              <w:fldChar w:fldCharType="end"/>
            </w:r>
          </w:p>
          <w:p w14:paraId="795049ED">
            <w:pPr>
              <w:pStyle w:val="42"/>
              <w:bidi w:val="0"/>
              <w:ind w:left="0" w:leftChars="0" w:firstLine="0" w:firstLineChars="0"/>
              <w:jc w:val="left"/>
              <w:rPr>
                <w:rFonts w:hint="default"/>
                <w:lang w:val="en-US" w:eastAsia="zh-CN"/>
              </w:rPr>
            </w:pPr>
            <w:r>
              <w:rPr>
                <w:rFonts w:hint="eastAsia"/>
                <w:color w:val="FF0000"/>
                <w:lang w:val="en-US" w:eastAsia="zh-CN"/>
              </w:rPr>
              <w:t>PS:语音板供电为非隔离电源才会用到此工具，接隔离电源不用此工具。</w:t>
            </w:r>
          </w:p>
        </w:tc>
      </w:tr>
      <w:tr w14:paraId="6A34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tcPr>
          <w:p w14:paraId="2C24E396">
            <w:pPr>
              <w:pStyle w:val="42"/>
              <w:bidi w:val="0"/>
              <w:ind w:left="0" w:leftChars="0" w:firstLine="0" w:firstLineChars="0"/>
              <w:jc w:val="center"/>
              <w:rPr>
                <w:rFonts w:hint="default"/>
                <w:lang w:val="en-US" w:eastAsia="zh-CN"/>
              </w:rPr>
            </w:pPr>
            <w:r>
              <w:rPr>
                <w:rFonts w:hint="eastAsia"/>
                <w:lang w:val="en-US" w:eastAsia="zh-CN"/>
              </w:rPr>
              <w:t>录音软件</w:t>
            </w:r>
          </w:p>
        </w:tc>
        <w:tc>
          <w:tcPr>
            <w:tcW w:w="631" w:type="dxa"/>
          </w:tcPr>
          <w:p w14:paraId="1D1C52C3">
            <w:pPr>
              <w:pStyle w:val="42"/>
              <w:bidi w:val="0"/>
              <w:ind w:left="-199" w:leftChars="-97" w:right="-100" w:rightChars="-48" w:hanging="4" w:firstLineChars="0"/>
              <w:jc w:val="center"/>
              <w:rPr>
                <w:rFonts w:hint="default"/>
                <w:lang w:val="en-US" w:eastAsia="zh-CN"/>
              </w:rPr>
            </w:pPr>
            <w:r>
              <w:rPr>
                <w:rFonts w:hint="eastAsia"/>
                <w:lang w:val="en-US" w:eastAsia="zh-CN"/>
              </w:rPr>
              <w:t>1</w:t>
            </w:r>
          </w:p>
        </w:tc>
        <w:tc>
          <w:tcPr>
            <w:tcW w:w="8113" w:type="dxa"/>
          </w:tcPr>
          <w:p w14:paraId="718D5D73">
            <w:pPr>
              <w:pStyle w:val="42"/>
              <w:bidi w:val="0"/>
              <w:ind w:left="0" w:leftChars="0" w:firstLine="0" w:firstLineChars="0"/>
              <w:jc w:val="left"/>
              <w:rPr>
                <w:rFonts w:hint="eastAsia"/>
                <w:lang w:val="en-US" w:eastAsia="zh-CN"/>
              </w:rPr>
            </w:pPr>
            <w:r>
              <w:rPr>
                <w:rFonts w:hint="eastAsia"/>
                <w:lang w:val="en-US" w:eastAsia="zh-CN"/>
              </w:rPr>
              <w:t>chipintelli-audio-tools通过文档最下方提供的链接下载，安装到电路上</w:t>
            </w:r>
          </w:p>
          <w:p w14:paraId="51CB3E58">
            <w:pPr>
              <w:pStyle w:val="42"/>
              <w:bidi w:val="0"/>
              <w:ind w:left="0" w:leftChars="0" w:firstLine="0" w:firstLineChars="0"/>
              <w:jc w:val="left"/>
              <w:rPr>
                <w:rFonts w:hint="eastAsia"/>
                <w:lang w:val="en-US" w:eastAsia="zh-CN"/>
              </w:rPr>
            </w:pPr>
            <w:r>
              <w:drawing>
                <wp:inline distT="0" distB="0" distL="114300" distR="114300">
                  <wp:extent cx="2453640" cy="228600"/>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42"/>
                          <a:stretch>
                            <a:fillRect/>
                          </a:stretch>
                        </pic:blipFill>
                        <pic:spPr>
                          <a:xfrm>
                            <a:off x="0" y="0"/>
                            <a:ext cx="2453640" cy="228600"/>
                          </a:xfrm>
                          <a:prstGeom prst="rect">
                            <a:avLst/>
                          </a:prstGeom>
                          <a:noFill/>
                          <a:ln>
                            <a:noFill/>
                          </a:ln>
                        </pic:spPr>
                      </pic:pic>
                    </a:graphicData>
                  </a:graphic>
                </wp:inline>
              </w:drawing>
            </w:r>
          </w:p>
        </w:tc>
      </w:tr>
      <w:tr w14:paraId="7F63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Align w:val="top"/>
          </w:tcPr>
          <w:p w14:paraId="56B1E77A">
            <w:pPr>
              <w:pStyle w:val="42"/>
              <w:bidi w:val="0"/>
              <w:ind w:left="0" w:leftChars="0" w:firstLine="0" w:firstLineChars="0"/>
              <w:jc w:val="center"/>
              <w:rPr>
                <w:rFonts w:hint="eastAsia" w:ascii="思源黑体 CN Normal" w:hAnsi="思源黑体 CN Normal" w:eastAsia="思源黑体 CN Normal" w:cs="思源黑体 CN Normal"/>
                <w:color w:val="000000"/>
                <w:kern w:val="44"/>
                <w:sz w:val="24"/>
                <w:szCs w:val="28"/>
                <w:lang w:val="en-US" w:eastAsia="zh-CN" w:bidi="ar-SA"/>
              </w:rPr>
            </w:pPr>
            <w:r>
              <w:rPr>
                <w:rFonts w:hint="eastAsia"/>
                <w:lang w:val="en-US" w:eastAsia="zh-CN"/>
              </w:rPr>
              <w:t>音频查看软件</w:t>
            </w:r>
          </w:p>
        </w:tc>
        <w:tc>
          <w:tcPr>
            <w:tcW w:w="631" w:type="dxa"/>
            <w:vAlign w:val="top"/>
          </w:tcPr>
          <w:p w14:paraId="0BACD76B">
            <w:pPr>
              <w:pStyle w:val="42"/>
              <w:bidi w:val="0"/>
              <w:ind w:left="-199" w:leftChars="-97" w:right="-100" w:rightChars="-48" w:hanging="4" w:firstLineChars="0"/>
              <w:jc w:val="center"/>
              <w:rPr>
                <w:rFonts w:hint="eastAsia" w:ascii="思源黑体 CN Normal" w:hAnsi="思源黑体 CN Normal" w:eastAsia="思源黑体 CN Normal" w:cs="思源黑体 CN Normal"/>
                <w:color w:val="000000"/>
                <w:kern w:val="44"/>
                <w:sz w:val="24"/>
                <w:szCs w:val="28"/>
                <w:lang w:val="en-US" w:eastAsia="zh-CN" w:bidi="ar-SA"/>
              </w:rPr>
            </w:pPr>
            <w:r>
              <w:rPr>
                <w:rFonts w:hint="eastAsia"/>
                <w:lang w:val="en-US" w:eastAsia="zh-CN"/>
              </w:rPr>
              <w:t>1</w:t>
            </w:r>
          </w:p>
        </w:tc>
        <w:tc>
          <w:tcPr>
            <w:tcW w:w="8113" w:type="dxa"/>
            <w:vAlign w:val="top"/>
          </w:tcPr>
          <w:p w14:paraId="57A55160">
            <w:pPr>
              <w:pStyle w:val="42"/>
              <w:bidi w:val="0"/>
              <w:ind w:left="0" w:leftChars="0" w:firstLine="0" w:firstLineChars="0"/>
              <w:jc w:val="left"/>
              <w:rPr>
                <w:rFonts w:hint="eastAsia"/>
                <w:lang w:val="en-US" w:eastAsia="zh-CN"/>
              </w:rPr>
            </w:pPr>
            <w:r>
              <w:rPr>
                <w:rFonts w:hint="eastAsia"/>
                <w:lang w:val="en-US" w:eastAsia="zh-CN"/>
              </w:rPr>
              <w:t>Cool Edit</w:t>
            </w:r>
          </w:p>
          <w:p w14:paraId="2C3E6BBB">
            <w:pPr>
              <w:pStyle w:val="42"/>
              <w:bidi w:val="0"/>
              <w:ind w:left="0" w:leftChars="0" w:firstLine="0" w:firstLineChars="0"/>
              <w:jc w:val="left"/>
              <w:rPr>
                <w:rFonts w:hint="eastAsia" w:ascii="思源黑体 CN Normal" w:hAnsi="思源黑体 CN Normal" w:eastAsia="思源黑体 CN Normal" w:cs="思源黑体 CN Normal"/>
                <w:color w:val="FF0000"/>
                <w:kern w:val="44"/>
                <w:sz w:val="24"/>
                <w:szCs w:val="28"/>
                <w:lang w:val="en-US" w:eastAsia="zh-CN" w:bidi="ar-SA"/>
              </w:rPr>
            </w:pPr>
            <w:r>
              <w:drawing>
                <wp:inline distT="0" distB="0" distL="114300" distR="114300">
                  <wp:extent cx="628015" cy="543560"/>
                  <wp:effectExtent l="0" t="0" r="12065" b="508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0"/>
                          <a:stretch>
                            <a:fillRect/>
                          </a:stretch>
                        </pic:blipFill>
                        <pic:spPr>
                          <a:xfrm>
                            <a:off x="0" y="0"/>
                            <a:ext cx="628015" cy="543560"/>
                          </a:xfrm>
                          <a:prstGeom prst="rect">
                            <a:avLst/>
                          </a:prstGeom>
                          <a:noFill/>
                          <a:ln>
                            <a:noFill/>
                          </a:ln>
                        </pic:spPr>
                      </pic:pic>
                    </a:graphicData>
                  </a:graphic>
                </wp:inline>
              </w:drawing>
            </w:r>
            <w:r>
              <w:rPr>
                <w:rFonts w:hint="eastAsia"/>
                <w:lang w:eastAsia="zh-CN"/>
              </w:rPr>
              <w:t>可在网上搜索下载</w:t>
            </w:r>
          </w:p>
        </w:tc>
      </w:tr>
    </w:tbl>
    <w:p w14:paraId="56B9FAB2">
      <w:pPr>
        <w:pStyle w:val="42"/>
        <w:bidi w:val="0"/>
        <w:rPr>
          <w:rFonts w:hint="default"/>
          <w:lang w:val="en-US" w:eastAsia="zh-CN"/>
        </w:rPr>
      </w:pPr>
    </w:p>
    <w:p w14:paraId="23B16541">
      <w:pPr>
        <w:pStyle w:val="25"/>
        <w:numPr>
          <w:ilvl w:val="0"/>
          <w:numId w:val="9"/>
        </w:numPr>
        <w:bidi w:val="0"/>
        <w:ind w:left="425" w:leftChars="0" w:hanging="425" w:firstLineChars="0"/>
        <w:rPr>
          <w:rFonts w:hint="eastAsia"/>
          <w:lang w:val="en-US" w:eastAsia="zh-CN"/>
        </w:rPr>
      </w:pPr>
      <w:bookmarkStart w:id="50" w:name="_Toc21098"/>
      <w:bookmarkStart w:id="51" w:name="_Toc19510"/>
      <w:bookmarkStart w:id="52" w:name="_Toc13674"/>
      <w:r>
        <w:rPr>
          <w:rFonts w:hint="eastAsia"/>
          <w:lang w:val="en-US" w:eastAsia="zh-CN"/>
        </w:rPr>
        <w:t>硬件连接</w:t>
      </w:r>
      <w:bookmarkEnd w:id="50"/>
      <w:bookmarkEnd w:id="51"/>
      <w:bookmarkEnd w:id="52"/>
    </w:p>
    <w:p w14:paraId="466B4F96">
      <w:pPr>
        <w:pStyle w:val="42"/>
        <w:numPr>
          <w:ilvl w:val="1"/>
          <w:numId w:val="9"/>
        </w:numPr>
        <w:bidi w:val="0"/>
        <w:rPr>
          <w:rFonts w:hint="eastAsia"/>
          <w:lang w:val="en-US" w:eastAsia="zh-CN"/>
        </w:rPr>
      </w:pPr>
      <w:r>
        <w:rPr>
          <w:rFonts w:hint="eastAsia"/>
          <w:lang w:val="en-US" w:eastAsia="zh-CN"/>
        </w:rPr>
        <w:t>串口与语音板连接</w:t>
      </w:r>
    </w:p>
    <w:p w14:paraId="3E76DDB0">
      <w:pPr>
        <w:pStyle w:val="42"/>
        <w:numPr>
          <w:ilvl w:val="0"/>
          <w:numId w:val="0"/>
        </w:numPr>
        <w:bidi w:val="0"/>
        <w:ind w:left="397" w:leftChars="0"/>
        <w:rPr>
          <w:b/>
          <w:bCs/>
        </w:rPr>
      </w:pPr>
      <w:r>
        <w:drawing>
          <wp:inline distT="0" distB="0" distL="114300" distR="114300">
            <wp:extent cx="4701540" cy="2049780"/>
            <wp:effectExtent l="0" t="0" r="7620" b="762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43"/>
                    <a:stretch>
                      <a:fillRect/>
                    </a:stretch>
                  </pic:blipFill>
                  <pic:spPr>
                    <a:xfrm>
                      <a:off x="0" y="0"/>
                      <a:ext cx="4701540" cy="2049780"/>
                    </a:xfrm>
                    <a:prstGeom prst="rect">
                      <a:avLst/>
                    </a:prstGeom>
                    <a:noFill/>
                    <a:ln>
                      <a:noFill/>
                    </a:ln>
                  </pic:spPr>
                </pic:pic>
              </a:graphicData>
            </a:graphic>
          </wp:inline>
        </w:drawing>
      </w:r>
    </w:p>
    <w:p w14:paraId="6F0B4CD1">
      <w:pPr>
        <w:pStyle w:val="42"/>
        <w:numPr>
          <w:ilvl w:val="1"/>
          <w:numId w:val="9"/>
        </w:numPr>
        <w:bidi w:val="0"/>
        <w:ind w:left="850" w:leftChars="0" w:hanging="453" w:firstLineChars="0"/>
        <w:rPr>
          <w:rFonts w:hint="eastAsia"/>
          <w:lang w:val="en-US" w:eastAsia="zh-CN"/>
        </w:rPr>
      </w:pPr>
      <w:r>
        <w:rPr>
          <w:rFonts w:hint="eastAsia"/>
          <w:lang w:val="en-US" w:eastAsia="zh-CN"/>
        </w:rPr>
        <w:t>串口与电脑连接</w:t>
      </w:r>
    </w:p>
    <w:p w14:paraId="7E764472">
      <w:pPr>
        <w:pStyle w:val="28"/>
        <w:bidi w:val="0"/>
        <w:rPr>
          <w:rFonts w:hint="eastAsia"/>
          <w:color w:val="auto"/>
          <w:lang w:val="en-US" w:eastAsia="zh-CN"/>
        </w:rPr>
      </w:pPr>
      <w:r>
        <w:rPr>
          <w:rFonts w:hint="eastAsia"/>
          <w:lang w:val="en-US" w:eastAsia="zh-CN"/>
        </w:rPr>
        <w:t>根据上图连接好后，再把串口工具连接到电脑</w:t>
      </w:r>
      <w:r>
        <w:rPr>
          <w:rFonts w:hint="eastAsia"/>
          <w:color w:val="FF0000"/>
          <w:lang w:val="en-US" w:eastAsia="zh-CN"/>
        </w:rPr>
        <w:t>（注意：如果语音板接是用的非隔离电源供电，串口工具需要增加USB隔离器，不然会烧坏电脑）</w:t>
      </w:r>
      <w:r>
        <w:rPr>
          <w:rFonts w:hint="eastAsia"/>
          <w:color w:val="auto"/>
          <w:lang w:val="en-US" w:eastAsia="zh-CN"/>
        </w:rPr>
        <w:t>。</w:t>
      </w:r>
    </w:p>
    <w:p w14:paraId="03384677">
      <w:pPr>
        <w:pStyle w:val="42"/>
        <w:numPr>
          <w:ilvl w:val="1"/>
          <w:numId w:val="9"/>
        </w:numPr>
        <w:bidi w:val="0"/>
        <w:ind w:left="850" w:leftChars="0" w:hanging="453" w:firstLineChars="0"/>
        <w:rPr>
          <w:rFonts w:hint="eastAsia"/>
          <w:color w:val="auto"/>
          <w:lang w:val="en-US" w:eastAsia="zh-CN"/>
        </w:rPr>
      </w:pPr>
      <w:r>
        <w:rPr>
          <w:rFonts w:hint="eastAsia"/>
          <w:lang w:val="en-US" w:eastAsia="zh-CN"/>
        </w:rPr>
        <w:t>串口与电脑连接</w:t>
      </w:r>
    </w:p>
    <w:p w14:paraId="116EB48F">
      <w:pPr>
        <w:pStyle w:val="28"/>
        <w:bidi w:val="0"/>
        <w:rPr>
          <w:rFonts w:hint="eastAsia"/>
          <w:lang w:val="en-US" w:eastAsia="zh-CN"/>
        </w:rPr>
      </w:pPr>
      <w:r>
        <w:rPr>
          <w:rFonts w:hint="eastAsia"/>
          <w:lang w:val="en-US" w:eastAsia="zh-CN"/>
        </w:rPr>
        <w:t>按以上操作连接OK后，给语音板上电，建议用整机电源测试，这样环境更真实。</w:t>
      </w:r>
    </w:p>
    <w:p w14:paraId="55601712">
      <w:pPr>
        <w:pStyle w:val="25"/>
        <w:numPr>
          <w:ilvl w:val="0"/>
          <w:numId w:val="9"/>
        </w:numPr>
        <w:bidi w:val="0"/>
        <w:ind w:left="425" w:leftChars="0" w:hanging="425" w:firstLineChars="0"/>
        <w:rPr>
          <w:rFonts w:hint="eastAsia"/>
          <w:lang w:val="en-US" w:eastAsia="zh-CN"/>
        </w:rPr>
      </w:pPr>
      <w:bookmarkStart w:id="53" w:name="_Toc25647"/>
      <w:bookmarkStart w:id="54" w:name="_Toc10521"/>
      <w:bookmarkStart w:id="55" w:name="_Toc13751"/>
      <w:r>
        <w:rPr>
          <w:rFonts w:hint="eastAsia"/>
          <w:lang w:val="en-US" w:eastAsia="zh-CN"/>
        </w:rPr>
        <w:t>录音操作步骤</w:t>
      </w:r>
      <w:bookmarkEnd w:id="53"/>
      <w:bookmarkEnd w:id="54"/>
      <w:bookmarkEnd w:id="55"/>
    </w:p>
    <w:p w14:paraId="57B3ECA7">
      <w:pPr>
        <w:pStyle w:val="42"/>
        <w:numPr>
          <w:ilvl w:val="1"/>
          <w:numId w:val="9"/>
        </w:numPr>
        <w:bidi w:val="0"/>
        <w:ind w:left="850" w:leftChars="0" w:hanging="453" w:firstLineChars="0"/>
        <w:rPr>
          <w:rFonts w:hint="eastAsia"/>
          <w:lang w:val="en-US" w:eastAsia="zh-CN"/>
        </w:rPr>
      </w:pPr>
      <w:r>
        <w:rPr>
          <w:rFonts w:hint="eastAsia"/>
          <w:lang w:val="en-US" w:eastAsia="zh-CN"/>
        </w:rPr>
        <w:t>打开“chipintelli-audio-tools.exe”软件 （通过文档最下方提供的链接下载）</w:t>
      </w:r>
    </w:p>
    <w:p w14:paraId="62F80C9E">
      <w:pPr>
        <w:pStyle w:val="28"/>
        <w:bidi w:val="0"/>
        <w:rPr>
          <w:rFonts w:hint="eastAsia"/>
          <w:lang w:val="en-US" w:eastAsia="zh-CN"/>
        </w:rPr>
      </w:pPr>
      <w:r>
        <w:drawing>
          <wp:inline distT="0" distB="0" distL="114300" distR="114300">
            <wp:extent cx="5048885" cy="1727200"/>
            <wp:effectExtent l="0" t="0" r="10795" b="10160"/>
            <wp:docPr id="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
                    <pic:cNvPicPr>
                      <a:picLocks noChangeAspect="1"/>
                    </pic:cNvPicPr>
                  </pic:nvPicPr>
                  <pic:blipFill>
                    <a:blip r:embed="rId44"/>
                    <a:stretch>
                      <a:fillRect/>
                    </a:stretch>
                  </pic:blipFill>
                  <pic:spPr>
                    <a:xfrm>
                      <a:off x="0" y="0"/>
                      <a:ext cx="5048885" cy="1727200"/>
                    </a:xfrm>
                    <a:prstGeom prst="rect">
                      <a:avLst/>
                    </a:prstGeom>
                    <a:noFill/>
                    <a:ln>
                      <a:noFill/>
                    </a:ln>
                  </pic:spPr>
                </pic:pic>
              </a:graphicData>
            </a:graphic>
          </wp:inline>
        </w:drawing>
      </w:r>
    </w:p>
    <w:p w14:paraId="1FE0F453">
      <w:pPr>
        <w:pStyle w:val="28"/>
        <w:numPr>
          <w:ilvl w:val="0"/>
          <w:numId w:val="10"/>
        </w:numPr>
        <w:bidi w:val="0"/>
        <w:rPr>
          <w:rFonts w:hint="eastAsia"/>
          <w:lang w:val="en-US" w:eastAsia="zh-CN"/>
        </w:rPr>
      </w:pPr>
      <w:r>
        <w:rPr>
          <w:rFonts w:hint="eastAsia"/>
          <w:lang w:val="en-US" w:eastAsia="zh-CN"/>
        </w:rPr>
        <w:t>直接点登陆，如果不能直接登录，可手动输入。帐号：chipintelli   密码：chipintelli_ai</w:t>
      </w:r>
    </w:p>
    <w:p w14:paraId="7D0F93A9">
      <w:pPr>
        <w:pStyle w:val="28"/>
        <w:bidi w:val="0"/>
        <w:rPr>
          <w:rFonts w:hint="eastAsia"/>
          <w:lang w:val="en-US" w:eastAsia="zh-CN"/>
        </w:rPr>
      </w:pPr>
      <w:r>
        <w:rPr>
          <w:rFonts w:hint="eastAsia"/>
          <w:lang w:val="en-US" w:eastAsia="zh-CN"/>
        </w:rPr>
        <w:drawing>
          <wp:inline distT="0" distB="0" distL="114300" distR="114300">
            <wp:extent cx="1920875" cy="950595"/>
            <wp:effectExtent l="0" t="0" r="14605" b="9525"/>
            <wp:docPr id="54" name="图片 54" descr="167539556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1675395563673"/>
                    <pic:cNvPicPr>
                      <a:picLocks noChangeAspect="1"/>
                    </pic:cNvPicPr>
                  </pic:nvPicPr>
                  <pic:blipFill>
                    <a:blip r:embed="rId45"/>
                    <a:stretch>
                      <a:fillRect/>
                    </a:stretch>
                  </pic:blipFill>
                  <pic:spPr>
                    <a:xfrm>
                      <a:off x="0" y="0"/>
                      <a:ext cx="1920875" cy="950595"/>
                    </a:xfrm>
                    <a:prstGeom prst="rect">
                      <a:avLst/>
                    </a:prstGeom>
                  </pic:spPr>
                </pic:pic>
              </a:graphicData>
            </a:graphic>
          </wp:inline>
        </w:drawing>
      </w:r>
    </w:p>
    <w:p w14:paraId="2BE4DCCD">
      <w:pPr>
        <w:pStyle w:val="28"/>
        <w:numPr>
          <w:ilvl w:val="0"/>
          <w:numId w:val="10"/>
        </w:numPr>
        <w:bidi w:val="0"/>
        <w:rPr>
          <w:rFonts w:hint="eastAsia"/>
          <w:lang w:val="en-US" w:eastAsia="zh-CN"/>
        </w:rPr>
      </w:pPr>
      <w:r>
        <w:rPr>
          <w:rFonts w:hint="eastAsia"/>
          <w:lang w:val="en-US" w:eastAsia="zh-CN"/>
        </w:rPr>
        <w:t>登录后“语音录音”项要打勾，</w:t>
      </w:r>
      <w:r>
        <w:rPr>
          <w:rFonts w:hint="eastAsia"/>
          <w:color w:val="FF0000"/>
          <w:lang w:val="en-US" w:eastAsia="zh-CN"/>
        </w:rPr>
        <w:t>不打勾后面的“语音录音”不能打开</w:t>
      </w:r>
    </w:p>
    <w:p w14:paraId="1714607F">
      <w:pPr>
        <w:pStyle w:val="28"/>
        <w:bidi w:val="0"/>
        <w:rPr>
          <w:rFonts w:hint="eastAsia"/>
          <w:lang w:val="en-US" w:eastAsia="zh-CN"/>
        </w:rPr>
      </w:pPr>
      <w:r>
        <w:rPr>
          <w:rFonts w:hint="eastAsia"/>
          <w:lang w:val="en-US" w:eastAsia="zh-CN"/>
        </w:rPr>
        <w:drawing>
          <wp:inline distT="0" distB="0" distL="114300" distR="114300">
            <wp:extent cx="3822700" cy="1043940"/>
            <wp:effectExtent l="0" t="0" r="2540" b="7620"/>
            <wp:docPr id="55" name="图片 55" descr="167539560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1675395609056"/>
                    <pic:cNvPicPr>
                      <a:picLocks noChangeAspect="1"/>
                    </pic:cNvPicPr>
                  </pic:nvPicPr>
                  <pic:blipFill>
                    <a:blip r:embed="rId46"/>
                    <a:stretch>
                      <a:fillRect/>
                    </a:stretch>
                  </pic:blipFill>
                  <pic:spPr>
                    <a:xfrm>
                      <a:off x="0" y="0"/>
                      <a:ext cx="3822700" cy="1043940"/>
                    </a:xfrm>
                    <a:prstGeom prst="rect">
                      <a:avLst/>
                    </a:prstGeom>
                  </pic:spPr>
                </pic:pic>
              </a:graphicData>
            </a:graphic>
          </wp:inline>
        </w:drawing>
      </w:r>
    </w:p>
    <w:p w14:paraId="3A6A795A">
      <w:pPr>
        <w:pStyle w:val="28"/>
        <w:numPr>
          <w:ilvl w:val="0"/>
          <w:numId w:val="10"/>
        </w:numPr>
        <w:bidi w:val="0"/>
        <w:rPr>
          <w:rFonts w:hint="eastAsia"/>
          <w:lang w:val="en-US" w:eastAsia="zh-CN"/>
        </w:rPr>
      </w:pPr>
      <w:r>
        <w:rPr>
          <w:rFonts w:hint="eastAsia"/>
          <w:lang w:val="en-US" w:eastAsia="zh-CN"/>
        </w:rPr>
        <w:t>点击“语音录音”</w:t>
      </w:r>
    </w:p>
    <w:p w14:paraId="2572E397">
      <w:pPr>
        <w:pStyle w:val="28"/>
        <w:bidi w:val="0"/>
        <w:rPr>
          <w:rFonts w:hint="eastAsia"/>
          <w:lang w:val="en-US" w:eastAsia="zh-CN"/>
        </w:rPr>
      </w:pPr>
      <w:r>
        <w:rPr>
          <w:rFonts w:hint="eastAsia"/>
          <w:lang w:val="en-US" w:eastAsia="zh-CN"/>
        </w:rPr>
        <w:drawing>
          <wp:inline distT="0" distB="0" distL="114300" distR="114300">
            <wp:extent cx="3758565" cy="2008505"/>
            <wp:effectExtent l="0" t="0" r="5715" b="3175"/>
            <wp:docPr id="56" name="图片 56" descr="1675395646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1675395646068"/>
                    <pic:cNvPicPr>
                      <a:picLocks noChangeAspect="1"/>
                    </pic:cNvPicPr>
                  </pic:nvPicPr>
                  <pic:blipFill>
                    <a:blip r:embed="rId47"/>
                    <a:stretch>
                      <a:fillRect/>
                    </a:stretch>
                  </pic:blipFill>
                  <pic:spPr>
                    <a:xfrm>
                      <a:off x="0" y="0"/>
                      <a:ext cx="3758565" cy="2008505"/>
                    </a:xfrm>
                    <a:prstGeom prst="rect">
                      <a:avLst/>
                    </a:prstGeom>
                  </pic:spPr>
                </pic:pic>
              </a:graphicData>
            </a:graphic>
          </wp:inline>
        </w:drawing>
      </w:r>
    </w:p>
    <w:p w14:paraId="17DFBF08">
      <w:pPr>
        <w:pStyle w:val="28"/>
        <w:numPr>
          <w:ilvl w:val="0"/>
          <w:numId w:val="10"/>
        </w:numPr>
        <w:bidi w:val="0"/>
        <w:rPr>
          <w:rFonts w:hint="eastAsia"/>
          <w:lang w:val="en-US" w:eastAsia="zh-CN"/>
        </w:rPr>
      </w:pPr>
      <w:r>
        <w:rPr>
          <w:rFonts w:hint="eastAsia"/>
          <w:lang w:val="en-US" w:eastAsia="zh-CN"/>
        </w:rPr>
        <w:t>选择串口号、波特率为</w:t>
      </w:r>
      <w:r>
        <w:rPr>
          <w:rFonts w:hint="eastAsia"/>
          <w:color w:val="FF0000"/>
          <w:lang w:val="en-US" w:eastAsia="zh-CN"/>
        </w:rPr>
        <w:t>921600</w:t>
      </w:r>
      <w:r>
        <w:rPr>
          <w:rFonts w:hint="eastAsia"/>
          <w:lang w:val="en-US" w:eastAsia="zh-CN"/>
        </w:rPr>
        <w:t>，勾选“保存录音数据”选择保证的路径，点击“打开”开始录音。</w:t>
      </w:r>
    </w:p>
    <w:p w14:paraId="07DACAB0">
      <w:pPr>
        <w:pStyle w:val="28"/>
        <w:bidi w:val="0"/>
        <w:rPr>
          <w:rFonts w:hint="eastAsia"/>
          <w:lang w:val="en-US" w:eastAsia="zh-CN"/>
        </w:rPr>
      </w:pPr>
      <w:r>
        <w:drawing>
          <wp:inline distT="0" distB="0" distL="114300" distR="114300">
            <wp:extent cx="5067300" cy="2446020"/>
            <wp:effectExtent l="0" t="0" r="7620" b="762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48"/>
                    <a:stretch>
                      <a:fillRect/>
                    </a:stretch>
                  </pic:blipFill>
                  <pic:spPr>
                    <a:xfrm>
                      <a:off x="0" y="0"/>
                      <a:ext cx="5067300" cy="2446020"/>
                    </a:xfrm>
                    <a:prstGeom prst="rect">
                      <a:avLst/>
                    </a:prstGeom>
                    <a:noFill/>
                    <a:ln>
                      <a:noFill/>
                    </a:ln>
                  </pic:spPr>
                </pic:pic>
              </a:graphicData>
            </a:graphic>
          </wp:inline>
        </w:drawing>
      </w:r>
    </w:p>
    <w:p w14:paraId="7E05D347">
      <w:pPr>
        <w:pStyle w:val="28"/>
        <w:numPr>
          <w:ilvl w:val="0"/>
          <w:numId w:val="10"/>
        </w:numPr>
        <w:bidi w:val="0"/>
        <w:rPr>
          <w:rFonts w:hint="eastAsia"/>
          <w:lang w:val="en-US" w:eastAsia="zh-CN"/>
        </w:rPr>
      </w:pPr>
      <w:r>
        <w:rPr>
          <w:rFonts w:hint="eastAsia"/>
          <w:lang w:val="en-US" w:eastAsia="zh-CN"/>
        </w:rPr>
        <w:t>右上角的时间开始走，就表示正在录音，录完后点击关闭。</w:t>
      </w:r>
    </w:p>
    <w:p w14:paraId="3D40A7E5">
      <w:pPr>
        <w:pStyle w:val="28"/>
        <w:bidi w:val="0"/>
        <w:rPr>
          <w:rFonts w:hint="eastAsia"/>
          <w:lang w:val="en-US" w:eastAsia="zh-CN"/>
        </w:rPr>
      </w:pPr>
      <w:r>
        <w:rPr>
          <w:rFonts w:hint="eastAsia"/>
          <w:lang w:val="en-US" w:eastAsia="zh-CN"/>
        </w:rPr>
        <w:drawing>
          <wp:inline distT="0" distB="0" distL="114300" distR="114300">
            <wp:extent cx="4952365" cy="2682240"/>
            <wp:effectExtent l="0" t="0" r="635" b="0"/>
            <wp:docPr id="58" name="图片 58" descr="167539574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1675395744099"/>
                    <pic:cNvPicPr>
                      <a:picLocks noChangeAspect="1"/>
                    </pic:cNvPicPr>
                  </pic:nvPicPr>
                  <pic:blipFill>
                    <a:blip r:embed="rId49"/>
                    <a:stretch>
                      <a:fillRect/>
                    </a:stretch>
                  </pic:blipFill>
                  <pic:spPr>
                    <a:xfrm>
                      <a:off x="0" y="0"/>
                      <a:ext cx="4952365" cy="2682240"/>
                    </a:xfrm>
                    <a:prstGeom prst="rect">
                      <a:avLst/>
                    </a:prstGeom>
                  </pic:spPr>
                </pic:pic>
              </a:graphicData>
            </a:graphic>
          </wp:inline>
        </w:drawing>
      </w:r>
    </w:p>
    <w:p w14:paraId="18CE2B04">
      <w:pPr>
        <w:pStyle w:val="28"/>
        <w:numPr>
          <w:ilvl w:val="0"/>
          <w:numId w:val="10"/>
        </w:numPr>
        <w:bidi w:val="0"/>
        <w:rPr>
          <w:rFonts w:hint="eastAsia"/>
          <w:lang w:val="en-US" w:eastAsia="zh-CN"/>
        </w:rPr>
      </w:pPr>
      <w:r>
        <w:rPr>
          <w:rFonts w:hint="eastAsia"/>
          <w:lang w:val="en-US" w:eastAsia="zh-CN"/>
        </w:rPr>
        <w:t>该工具会将音频保存为PCM数据，需导入cool edit进行查看。</w:t>
      </w:r>
      <w:r>
        <w:rPr>
          <w:rFonts w:hint="eastAsia"/>
          <w:color w:val="FF0000"/>
          <w:lang w:val="en-US" w:eastAsia="zh-CN"/>
        </w:rPr>
        <w:t>（</w:t>
      </w:r>
      <w:r>
        <w:rPr>
          <w:rStyle w:val="45"/>
          <w:rFonts w:hint="eastAsia"/>
          <w:lang w:val="en-US" w:eastAsia="zh-CN"/>
        </w:rPr>
        <w:t>注意：如果文件大小为0，表示串口选错了或者语音没有从这个串口发送出来，可参考以下“常见问题”进行排查）</w:t>
      </w:r>
      <w:r>
        <w:rPr>
          <w:rStyle w:val="45"/>
          <w:rFonts w:hint="eastAsia"/>
          <w:color w:val="auto"/>
          <w:lang w:val="en-US" w:eastAsia="zh-CN"/>
        </w:rPr>
        <w:t>。</w:t>
      </w:r>
    </w:p>
    <w:p w14:paraId="256E7566">
      <w:pPr>
        <w:pStyle w:val="42"/>
        <w:numPr>
          <w:ilvl w:val="0"/>
          <w:numId w:val="0"/>
        </w:numPr>
        <w:bidi w:val="0"/>
        <w:ind w:leftChars="200"/>
        <w:rPr>
          <w:rFonts w:hint="eastAsia"/>
          <w:lang w:val="en-US" w:eastAsia="zh-CN"/>
        </w:rPr>
      </w:pPr>
      <w:r>
        <w:drawing>
          <wp:inline distT="0" distB="0" distL="114300" distR="114300">
            <wp:extent cx="6324600" cy="815340"/>
            <wp:effectExtent l="0" t="0" r="0" b="7620"/>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50"/>
                    <a:stretch>
                      <a:fillRect/>
                    </a:stretch>
                  </pic:blipFill>
                  <pic:spPr>
                    <a:xfrm>
                      <a:off x="0" y="0"/>
                      <a:ext cx="6324600" cy="815340"/>
                    </a:xfrm>
                    <a:prstGeom prst="rect">
                      <a:avLst/>
                    </a:prstGeom>
                    <a:noFill/>
                    <a:ln>
                      <a:noFill/>
                    </a:ln>
                  </pic:spPr>
                </pic:pic>
              </a:graphicData>
            </a:graphic>
          </wp:inline>
        </w:drawing>
      </w:r>
    </w:p>
    <w:p w14:paraId="4AFFA4B5">
      <w:pPr>
        <w:pStyle w:val="42"/>
        <w:numPr>
          <w:ilvl w:val="1"/>
          <w:numId w:val="9"/>
        </w:numPr>
        <w:bidi w:val="0"/>
        <w:ind w:left="850" w:leftChars="0" w:hanging="453" w:firstLineChars="0"/>
        <w:rPr>
          <w:rFonts w:hint="eastAsia"/>
          <w:lang w:val="en-US" w:eastAsia="zh-CN"/>
        </w:rPr>
      </w:pPr>
      <w:r>
        <w:rPr>
          <w:rFonts w:hint="eastAsia"/>
          <w:lang w:val="en-US" w:eastAsia="zh-CN"/>
        </w:rPr>
        <w:t>打开电脑上Cool Edit软件工具</w:t>
      </w:r>
    </w:p>
    <w:p w14:paraId="18E81833">
      <w:pPr>
        <w:pStyle w:val="28"/>
        <w:bidi w:val="0"/>
        <w:rPr>
          <w:rFonts w:hint="eastAsia"/>
          <w:lang w:val="en-US" w:eastAsia="zh-CN"/>
        </w:rPr>
      </w:pPr>
      <w:r>
        <w:drawing>
          <wp:inline distT="0" distB="0" distL="114300" distR="114300">
            <wp:extent cx="585470" cy="488950"/>
            <wp:effectExtent l="0" t="0" r="8890" b="13970"/>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51"/>
                    <a:stretch>
                      <a:fillRect/>
                    </a:stretch>
                  </pic:blipFill>
                  <pic:spPr>
                    <a:xfrm>
                      <a:off x="0" y="0"/>
                      <a:ext cx="585470" cy="488950"/>
                    </a:xfrm>
                    <a:prstGeom prst="rect">
                      <a:avLst/>
                    </a:prstGeom>
                    <a:noFill/>
                    <a:ln>
                      <a:noFill/>
                    </a:ln>
                  </pic:spPr>
                </pic:pic>
              </a:graphicData>
            </a:graphic>
          </wp:inline>
        </w:drawing>
      </w:r>
    </w:p>
    <w:p w14:paraId="61763EFB">
      <w:pPr>
        <w:pStyle w:val="28"/>
        <w:numPr>
          <w:ilvl w:val="0"/>
          <w:numId w:val="11"/>
        </w:numPr>
        <w:bidi w:val="0"/>
        <w:rPr>
          <w:rFonts w:hint="eastAsia"/>
          <w:lang w:val="en-US" w:eastAsia="zh-CN"/>
        </w:rPr>
      </w:pPr>
      <w:r>
        <w:rPr>
          <w:rFonts w:hint="eastAsia"/>
          <w:lang w:val="en-US" w:eastAsia="zh-CN"/>
        </w:rPr>
        <w:t>从Cool Edit中打开刚保存的.pcm音频文件或者直接拖入Cool Edit工具。</w:t>
      </w:r>
    </w:p>
    <w:p w14:paraId="51BF9D07">
      <w:pPr>
        <w:pStyle w:val="28"/>
        <w:numPr>
          <w:ilvl w:val="0"/>
          <w:numId w:val="11"/>
        </w:numPr>
        <w:bidi w:val="0"/>
        <w:ind w:left="420" w:leftChars="200" w:firstLine="218" w:firstLineChars="91"/>
        <w:rPr>
          <w:rFonts w:hint="eastAsia"/>
          <w:lang w:val="en-US" w:eastAsia="zh-CN"/>
        </w:rPr>
      </w:pPr>
      <w:r>
        <w:rPr>
          <w:rFonts w:hint="eastAsia"/>
          <w:lang w:val="en-US" w:eastAsia="zh-CN"/>
        </w:rPr>
        <w:t>Cool Edi会弹出以下窗口：选择16K，双声道、16位，然后点确认。</w:t>
      </w:r>
    </w:p>
    <w:p w14:paraId="27D1B4FB">
      <w:pPr>
        <w:pStyle w:val="28"/>
        <w:bidi w:val="0"/>
        <w:rPr>
          <w:rFonts w:hint="eastAsia"/>
          <w:lang w:val="en-US" w:eastAsia="zh-CN"/>
        </w:rPr>
      </w:pPr>
      <w:r>
        <w:rPr>
          <w:rFonts w:hint="eastAsia"/>
          <w:lang w:val="en-US" w:eastAsia="zh-CN"/>
        </w:rPr>
        <w:drawing>
          <wp:inline distT="0" distB="0" distL="114300" distR="114300">
            <wp:extent cx="2531745" cy="1842135"/>
            <wp:effectExtent l="0" t="0" r="13335" b="1905"/>
            <wp:docPr id="61" name="图片 61" descr="167540264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1675402641982"/>
                    <pic:cNvPicPr>
                      <a:picLocks noChangeAspect="1"/>
                    </pic:cNvPicPr>
                  </pic:nvPicPr>
                  <pic:blipFill>
                    <a:blip r:embed="rId52"/>
                    <a:stretch>
                      <a:fillRect/>
                    </a:stretch>
                  </pic:blipFill>
                  <pic:spPr>
                    <a:xfrm>
                      <a:off x="0" y="0"/>
                      <a:ext cx="2531745" cy="1842135"/>
                    </a:xfrm>
                    <a:prstGeom prst="rect">
                      <a:avLst/>
                    </a:prstGeom>
                  </pic:spPr>
                </pic:pic>
              </a:graphicData>
            </a:graphic>
          </wp:inline>
        </w:drawing>
      </w:r>
    </w:p>
    <w:p w14:paraId="20FA503A">
      <w:pPr>
        <w:pStyle w:val="28"/>
        <w:numPr>
          <w:ilvl w:val="0"/>
          <w:numId w:val="11"/>
        </w:numPr>
        <w:bidi w:val="0"/>
        <w:rPr>
          <w:rStyle w:val="29"/>
          <w:rFonts w:hint="eastAsia"/>
          <w:lang w:val="en-US" w:eastAsia="zh-CN"/>
        </w:rPr>
      </w:pPr>
      <w:r>
        <w:rPr>
          <w:rFonts w:hint="eastAsia"/>
          <w:lang w:val="en-US" w:eastAsia="zh-CN"/>
        </w:rPr>
        <w:t>点确认后，会弹出以下选择框，</w:t>
      </w:r>
      <w:r>
        <w:rPr>
          <w:rStyle w:val="45"/>
          <w:rFonts w:hint="eastAsia"/>
          <w:lang w:val="en-US" w:eastAsia="zh-CN"/>
        </w:rPr>
        <w:t>注意：0或1有时候需要选一下，一般情况0就可以，如果选0打开之后全是杂音，可以选1试一下，</w:t>
      </w:r>
      <w:r>
        <w:rPr>
          <w:rStyle w:val="29"/>
          <w:rFonts w:hint="eastAsia"/>
          <w:lang w:val="en-US" w:eastAsia="zh-CN"/>
        </w:rPr>
        <w:t>如果还不行，请确认以上操作步骤是否有误。</w:t>
      </w:r>
    </w:p>
    <w:p w14:paraId="3A7D5D58">
      <w:pPr>
        <w:pStyle w:val="28"/>
        <w:bidi w:val="0"/>
        <w:rPr>
          <w:rStyle w:val="29"/>
          <w:rFonts w:hint="eastAsia"/>
          <w:lang w:val="en-US" w:eastAsia="zh-CN"/>
        </w:rPr>
      </w:pPr>
      <w:r>
        <w:rPr>
          <w:rStyle w:val="29"/>
          <w:rFonts w:hint="eastAsia"/>
          <w:lang w:val="en-US" w:eastAsia="zh-CN"/>
        </w:rPr>
        <w:drawing>
          <wp:inline distT="0" distB="0" distL="114300" distR="114300">
            <wp:extent cx="2477135" cy="1402715"/>
            <wp:effectExtent l="0" t="0" r="6985" b="14605"/>
            <wp:docPr id="62" name="图片 62" descr="1675402828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1675402828477"/>
                    <pic:cNvPicPr>
                      <a:picLocks noChangeAspect="1"/>
                    </pic:cNvPicPr>
                  </pic:nvPicPr>
                  <pic:blipFill>
                    <a:blip r:embed="rId53"/>
                    <a:stretch>
                      <a:fillRect/>
                    </a:stretch>
                  </pic:blipFill>
                  <pic:spPr>
                    <a:xfrm>
                      <a:off x="0" y="0"/>
                      <a:ext cx="2477135" cy="1402715"/>
                    </a:xfrm>
                    <a:prstGeom prst="rect">
                      <a:avLst/>
                    </a:prstGeom>
                  </pic:spPr>
                </pic:pic>
              </a:graphicData>
            </a:graphic>
          </wp:inline>
        </w:drawing>
      </w:r>
    </w:p>
    <w:p w14:paraId="42C7AD95">
      <w:pPr>
        <w:pStyle w:val="28"/>
        <w:numPr>
          <w:ilvl w:val="0"/>
          <w:numId w:val="11"/>
        </w:numPr>
        <w:bidi w:val="0"/>
        <w:rPr>
          <w:rStyle w:val="29"/>
          <w:rFonts w:hint="eastAsia"/>
          <w:lang w:val="en-US" w:eastAsia="zh-CN"/>
        </w:rPr>
      </w:pPr>
      <w:r>
        <w:rPr>
          <w:rFonts w:hint="eastAsia"/>
          <w:lang w:val="en-US" w:eastAsia="zh-CN"/>
        </w:rPr>
        <w:t>正常读取的音频，若</w:t>
      </w:r>
      <w:r>
        <w:rPr>
          <w:rFonts w:hint="eastAsia"/>
          <w:lang w:eastAsia="zh-CN"/>
        </w:rPr>
        <w:t>没有音频波形，</w:t>
      </w:r>
      <w:r>
        <w:rPr>
          <w:rStyle w:val="29"/>
          <w:rFonts w:hint="eastAsia"/>
          <w:lang w:val="en-US" w:eastAsia="zh-CN"/>
        </w:rPr>
        <w:t>可参考以下“常见问题”进行排查。</w:t>
      </w:r>
    </w:p>
    <w:p w14:paraId="48040FDF">
      <w:pPr>
        <w:pStyle w:val="28"/>
        <w:bidi w:val="0"/>
        <w:rPr>
          <w:rFonts w:hint="default"/>
          <w:lang w:val="en-US" w:eastAsia="zh-CN"/>
        </w:rPr>
      </w:pPr>
      <w:r>
        <w:rPr>
          <w:rFonts w:hint="default"/>
          <w:lang w:val="en-US" w:eastAsia="zh-CN"/>
        </w:rPr>
        <w:drawing>
          <wp:inline distT="0" distB="0" distL="114300" distR="114300">
            <wp:extent cx="3053080" cy="1571625"/>
            <wp:effectExtent l="0" t="0" r="10160" b="13335"/>
            <wp:docPr id="63" name="图片 63" descr="167540285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1675402853386"/>
                    <pic:cNvPicPr>
                      <a:picLocks noChangeAspect="1"/>
                    </pic:cNvPicPr>
                  </pic:nvPicPr>
                  <pic:blipFill>
                    <a:blip r:embed="rId54"/>
                    <a:stretch>
                      <a:fillRect/>
                    </a:stretch>
                  </pic:blipFill>
                  <pic:spPr>
                    <a:xfrm>
                      <a:off x="0" y="0"/>
                      <a:ext cx="3053080" cy="1571625"/>
                    </a:xfrm>
                    <a:prstGeom prst="rect">
                      <a:avLst/>
                    </a:prstGeom>
                  </pic:spPr>
                </pic:pic>
              </a:graphicData>
            </a:graphic>
          </wp:inline>
        </w:drawing>
      </w:r>
    </w:p>
    <w:p w14:paraId="5A6A516D">
      <w:pPr>
        <w:pStyle w:val="27"/>
        <w:bidi w:val="0"/>
        <w:rPr>
          <w:rFonts w:hint="eastAsia"/>
          <w:lang w:val="en-US" w:eastAsia="zh-CN"/>
        </w:rPr>
      </w:pPr>
      <w:bookmarkStart w:id="56" w:name="_Toc8782"/>
      <w:bookmarkStart w:id="57" w:name="_Toc13765"/>
      <w:bookmarkStart w:id="58" w:name="_Toc3381"/>
      <w:r>
        <w:rPr>
          <w:rFonts w:hint="eastAsia"/>
          <w:lang w:val="en-US" w:eastAsia="zh-CN"/>
        </w:rPr>
        <w:t>录制音频分析</w:t>
      </w:r>
      <w:bookmarkEnd w:id="56"/>
      <w:bookmarkEnd w:id="57"/>
      <w:bookmarkEnd w:id="58"/>
    </w:p>
    <w:p w14:paraId="162A0D00">
      <w:pPr>
        <w:pStyle w:val="25"/>
        <w:numPr>
          <w:ilvl w:val="0"/>
          <w:numId w:val="12"/>
        </w:numPr>
        <w:bidi w:val="0"/>
        <w:rPr>
          <w:rFonts w:hint="eastAsia"/>
          <w:lang w:val="en-US" w:eastAsia="zh-CN"/>
        </w:rPr>
      </w:pPr>
      <w:bookmarkStart w:id="59" w:name="_Toc30617"/>
      <w:bookmarkStart w:id="60" w:name="_Toc28508"/>
      <w:bookmarkStart w:id="61" w:name="_Toc3672"/>
      <w:r>
        <w:rPr>
          <w:rFonts w:hint="eastAsia"/>
          <w:lang w:val="en-US" w:eastAsia="zh-CN"/>
        </w:rPr>
        <w:t>底噪分析</w:t>
      </w:r>
      <w:bookmarkEnd w:id="59"/>
      <w:bookmarkEnd w:id="60"/>
      <w:bookmarkEnd w:id="61"/>
    </w:p>
    <w:p w14:paraId="6F7E48D2">
      <w:pPr>
        <w:pStyle w:val="28"/>
        <w:bidi w:val="0"/>
        <w:rPr>
          <w:rFonts w:hint="default"/>
          <w:lang w:val="en-US" w:eastAsia="zh-CN"/>
        </w:rPr>
      </w:pPr>
      <w:r>
        <w:rPr>
          <w:rFonts w:hint="eastAsia"/>
          <w:lang w:val="en-US" w:eastAsia="zh-CN"/>
        </w:rPr>
        <w:t>底噪分析主要是确认硬件电路是否有问题，如PCB设计，电源干扰等。</w:t>
      </w:r>
    </w:p>
    <w:p w14:paraId="1983BEF1">
      <w:pPr>
        <w:pStyle w:val="28"/>
        <w:numPr>
          <w:ilvl w:val="0"/>
          <w:numId w:val="13"/>
        </w:numPr>
        <w:bidi w:val="0"/>
        <w:rPr>
          <w:rFonts w:hint="eastAsia"/>
          <w:lang w:val="en-US" w:eastAsia="zh-CN"/>
        </w:rPr>
      </w:pPr>
      <w:r>
        <w:rPr>
          <w:rFonts w:hint="eastAsia"/>
          <w:lang w:val="en-US" w:eastAsia="zh-CN"/>
        </w:rPr>
        <w:t>最好用产品自带的电源供电，其它电路最好是工作状态，尤其是大功率电路最好要在工作。</w:t>
      </w:r>
    </w:p>
    <w:p w14:paraId="5AB92D4C">
      <w:pPr>
        <w:pStyle w:val="28"/>
        <w:numPr>
          <w:ilvl w:val="0"/>
          <w:numId w:val="13"/>
        </w:numPr>
        <w:bidi w:val="0"/>
        <w:rPr>
          <w:rFonts w:hint="eastAsia"/>
          <w:lang w:val="en-US" w:eastAsia="zh-CN"/>
        </w:rPr>
      </w:pPr>
      <w:r>
        <w:rPr>
          <w:rFonts w:hint="eastAsia"/>
          <w:lang w:val="en-US" w:eastAsia="zh-CN"/>
        </w:rPr>
        <w:t>通过以上录音的操作方法连接OK后，先录一段音频以确定录音功能是否正常，然后再进行录音；录音5s（可说几句命令词）然后把麦克风拔掉；再录制约10S后，停止录音，此时录制的音频就是麦克风的底噪，。</w:t>
      </w:r>
    </w:p>
    <w:p w14:paraId="3CC20E8D">
      <w:pPr>
        <w:pStyle w:val="28"/>
        <w:numPr>
          <w:ilvl w:val="0"/>
          <w:numId w:val="13"/>
        </w:numPr>
        <w:bidi w:val="0"/>
        <w:ind w:left="420" w:leftChars="200" w:firstLine="218" w:firstLineChars="91"/>
        <w:rPr>
          <w:rFonts w:hint="eastAsia"/>
          <w:lang w:val="en-US" w:eastAsia="zh-CN"/>
        </w:rPr>
      </w:pPr>
      <w:r>
        <w:rPr>
          <w:rFonts w:hint="eastAsia"/>
          <w:lang w:val="en-US" w:eastAsia="zh-CN"/>
        </w:rPr>
        <w:t>通过Cool Edit进行放大。</w:t>
      </w:r>
    </w:p>
    <w:p w14:paraId="2EE93E20">
      <w:pPr>
        <w:pStyle w:val="28"/>
        <w:bidi w:val="0"/>
      </w:pPr>
      <w:r>
        <w:drawing>
          <wp:inline distT="0" distB="0" distL="114300" distR="114300">
            <wp:extent cx="4748530" cy="2192655"/>
            <wp:effectExtent l="0" t="0" r="6350" b="1905"/>
            <wp:docPr id="6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6"/>
                    <pic:cNvPicPr>
                      <a:picLocks noChangeAspect="1"/>
                    </pic:cNvPicPr>
                  </pic:nvPicPr>
                  <pic:blipFill>
                    <a:blip r:embed="rId55"/>
                    <a:stretch>
                      <a:fillRect/>
                    </a:stretch>
                  </pic:blipFill>
                  <pic:spPr>
                    <a:xfrm>
                      <a:off x="0" y="0"/>
                      <a:ext cx="4748530" cy="2192655"/>
                    </a:xfrm>
                    <a:prstGeom prst="rect">
                      <a:avLst/>
                    </a:prstGeom>
                    <a:noFill/>
                    <a:ln>
                      <a:noFill/>
                    </a:ln>
                  </pic:spPr>
                </pic:pic>
              </a:graphicData>
            </a:graphic>
          </wp:inline>
        </w:drawing>
      </w:r>
    </w:p>
    <w:p w14:paraId="4D1037DF">
      <w:pPr>
        <w:pStyle w:val="28"/>
        <w:numPr>
          <w:ilvl w:val="0"/>
          <w:numId w:val="13"/>
        </w:numPr>
        <w:bidi w:val="0"/>
        <w:rPr>
          <w:rFonts w:hint="default"/>
          <w:lang w:val="en-US" w:eastAsia="zh-CN"/>
        </w:rPr>
      </w:pPr>
      <w:r>
        <w:rPr>
          <w:rFonts w:hint="eastAsia"/>
          <w:lang w:val="en-US" w:eastAsia="zh-CN"/>
        </w:rPr>
        <w:t>录出的音频底噪均在200以内。如果大于200，可参考以下“常见问题”进行排查。</w:t>
      </w:r>
    </w:p>
    <w:p w14:paraId="38349311">
      <w:pPr>
        <w:pStyle w:val="28"/>
        <w:bidi w:val="0"/>
      </w:pPr>
      <w:r>
        <w:drawing>
          <wp:inline distT="0" distB="0" distL="114300" distR="114300">
            <wp:extent cx="4757420" cy="2179320"/>
            <wp:effectExtent l="0" t="0" r="1270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56"/>
                    <a:stretch>
                      <a:fillRect/>
                    </a:stretch>
                  </pic:blipFill>
                  <pic:spPr>
                    <a:xfrm>
                      <a:off x="0" y="0"/>
                      <a:ext cx="4757420" cy="2179320"/>
                    </a:xfrm>
                    <a:prstGeom prst="rect">
                      <a:avLst/>
                    </a:prstGeom>
                    <a:noFill/>
                    <a:ln>
                      <a:noFill/>
                    </a:ln>
                  </pic:spPr>
                </pic:pic>
              </a:graphicData>
            </a:graphic>
          </wp:inline>
        </w:drawing>
      </w:r>
    </w:p>
    <w:p w14:paraId="3E7049DE">
      <w:pPr>
        <w:pStyle w:val="28"/>
        <w:numPr>
          <w:ilvl w:val="0"/>
          <w:numId w:val="13"/>
        </w:numPr>
        <w:bidi w:val="0"/>
        <w:rPr>
          <w:rFonts w:hint="eastAsia"/>
          <w:lang w:eastAsia="zh-CN"/>
        </w:rPr>
      </w:pPr>
      <w:r>
        <w:rPr>
          <w:rFonts w:hint="eastAsia"/>
          <w:lang w:eastAsia="zh-CN"/>
        </w:rPr>
        <w:t>点击“光谱”查看是否有固定异常频率，如果有异常波形</w:t>
      </w:r>
      <w:r>
        <w:rPr>
          <w:rFonts w:hint="eastAsia"/>
          <w:lang w:val="en-US" w:eastAsia="zh-CN"/>
        </w:rPr>
        <w:t>，可参考以下“常见问题”进行排查，有疑问可把音频文件发给我司FAE进行确认。</w:t>
      </w:r>
    </w:p>
    <w:p w14:paraId="097485B3">
      <w:pPr>
        <w:pStyle w:val="28"/>
        <w:bidi w:val="0"/>
      </w:pPr>
      <w:r>
        <w:drawing>
          <wp:inline distT="0" distB="0" distL="114300" distR="114300">
            <wp:extent cx="5471160" cy="1249680"/>
            <wp:effectExtent l="0" t="0" r="0" b="0"/>
            <wp:docPr id="6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8"/>
                    <pic:cNvPicPr>
                      <a:picLocks noChangeAspect="1"/>
                    </pic:cNvPicPr>
                  </pic:nvPicPr>
                  <pic:blipFill>
                    <a:blip r:embed="rId57"/>
                    <a:stretch>
                      <a:fillRect/>
                    </a:stretch>
                  </pic:blipFill>
                  <pic:spPr>
                    <a:xfrm>
                      <a:off x="0" y="0"/>
                      <a:ext cx="5471160" cy="1249680"/>
                    </a:xfrm>
                    <a:prstGeom prst="rect">
                      <a:avLst/>
                    </a:prstGeom>
                    <a:noFill/>
                    <a:ln>
                      <a:noFill/>
                    </a:ln>
                  </pic:spPr>
                </pic:pic>
              </a:graphicData>
            </a:graphic>
          </wp:inline>
        </w:drawing>
      </w:r>
    </w:p>
    <w:p w14:paraId="5640894F">
      <w:pPr>
        <w:pStyle w:val="28"/>
        <w:bidi w:val="0"/>
      </w:pPr>
      <w:r>
        <w:drawing>
          <wp:inline distT="0" distB="0" distL="114300" distR="114300">
            <wp:extent cx="5464810" cy="2025650"/>
            <wp:effectExtent l="0" t="0" r="6350" b="1270"/>
            <wp:docPr id="6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9"/>
                    <pic:cNvPicPr>
                      <a:picLocks noChangeAspect="1"/>
                    </pic:cNvPicPr>
                  </pic:nvPicPr>
                  <pic:blipFill>
                    <a:blip r:embed="rId58"/>
                    <a:stretch>
                      <a:fillRect/>
                    </a:stretch>
                  </pic:blipFill>
                  <pic:spPr>
                    <a:xfrm>
                      <a:off x="0" y="0"/>
                      <a:ext cx="5464810" cy="2025650"/>
                    </a:xfrm>
                    <a:prstGeom prst="rect">
                      <a:avLst/>
                    </a:prstGeom>
                    <a:noFill/>
                    <a:ln>
                      <a:noFill/>
                    </a:ln>
                  </pic:spPr>
                </pic:pic>
              </a:graphicData>
            </a:graphic>
          </wp:inline>
        </w:drawing>
      </w:r>
    </w:p>
    <w:p w14:paraId="1A11585E">
      <w:pPr>
        <w:pStyle w:val="28"/>
        <w:bidi w:val="0"/>
      </w:pPr>
      <w:r>
        <w:drawing>
          <wp:inline distT="0" distB="0" distL="114300" distR="114300">
            <wp:extent cx="5474335" cy="1874520"/>
            <wp:effectExtent l="0" t="0" r="12065" b="0"/>
            <wp:docPr id="6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0"/>
                    <pic:cNvPicPr>
                      <a:picLocks noChangeAspect="1"/>
                    </pic:cNvPicPr>
                  </pic:nvPicPr>
                  <pic:blipFill>
                    <a:blip r:embed="rId59"/>
                    <a:stretch>
                      <a:fillRect/>
                    </a:stretch>
                  </pic:blipFill>
                  <pic:spPr>
                    <a:xfrm>
                      <a:off x="0" y="0"/>
                      <a:ext cx="5474335" cy="1874520"/>
                    </a:xfrm>
                    <a:prstGeom prst="rect">
                      <a:avLst/>
                    </a:prstGeom>
                    <a:noFill/>
                    <a:ln>
                      <a:noFill/>
                    </a:ln>
                  </pic:spPr>
                </pic:pic>
              </a:graphicData>
            </a:graphic>
          </wp:inline>
        </w:drawing>
      </w:r>
    </w:p>
    <w:p w14:paraId="6740C124">
      <w:pPr>
        <w:pStyle w:val="28"/>
        <w:numPr>
          <w:ilvl w:val="0"/>
          <w:numId w:val="13"/>
        </w:numPr>
        <w:bidi w:val="0"/>
      </w:pPr>
      <w:r>
        <w:rPr>
          <w:rFonts w:hint="eastAsia"/>
          <w:lang w:eastAsia="zh-CN"/>
        </w:rPr>
        <w:t>以上测试幅值、光谱都无异常，表示底噪</w:t>
      </w:r>
      <w:r>
        <w:rPr>
          <w:rFonts w:hint="eastAsia"/>
          <w:lang w:val="en-US" w:eastAsia="zh-CN"/>
        </w:rPr>
        <w:t>OK。</w:t>
      </w:r>
    </w:p>
    <w:p w14:paraId="1226723D">
      <w:pPr>
        <w:pStyle w:val="25"/>
        <w:numPr>
          <w:ilvl w:val="0"/>
          <w:numId w:val="12"/>
        </w:numPr>
        <w:bidi w:val="0"/>
        <w:rPr>
          <w:rFonts w:hint="eastAsia"/>
          <w:lang w:val="en-US" w:eastAsia="zh-CN"/>
        </w:rPr>
      </w:pPr>
      <w:bookmarkStart w:id="62" w:name="_Toc3864"/>
      <w:bookmarkStart w:id="63" w:name="_Toc14256"/>
      <w:bookmarkStart w:id="64" w:name="_Toc3299"/>
      <w:r>
        <w:rPr>
          <w:rFonts w:hint="eastAsia"/>
          <w:lang w:val="en-US" w:eastAsia="zh-CN"/>
        </w:rPr>
        <w:t>音频文件分析</w:t>
      </w:r>
      <w:bookmarkEnd w:id="62"/>
      <w:bookmarkEnd w:id="63"/>
      <w:bookmarkEnd w:id="64"/>
    </w:p>
    <w:p w14:paraId="77E389CD">
      <w:pPr>
        <w:pStyle w:val="28"/>
        <w:bidi w:val="0"/>
        <w:rPr>
          <w:rFonts w:hint="eastAsia"/>
          <w:lang w:val="en-US" w:eastAsia="zh-CN"/>
        </w:rPr>
      </w:pPr>
      <w:r>
        <w:rPr>
          <w:rFonts w:hint="eastAsia"/>
          <w:lang w:val="en-US" w:eastAsia="zh-CN"/>
        </w:rPr>
        <w:t>因不同环境、不同人声录制出来的音频数据会有很大差异，建议与DEMO板进行对比，把两个MIC放在同一地方，这样可更好的确认是否有问题和定位问题。</w:t>
      </w:r>
    </w:p>
    <w:p w14:paraId="112CA145">
      <w:pPr>
        <w:pStyle w:val="28"/>
        <w:numPr>
          <w:ilvl w:val="0"/>
          <w:numId w:val="14"/>
        </w:numPr>
        <w:bidi w:val="0"/>
        <w:ind w:left="420" w:leftChars="200" w:firstLine="218" w:firstLineChars="91"/>
        <w:rPr>
          <w:rFonts w:hint="eastAsia"/>
          <w:lang w:val="en-US" w:eastAsia="zh-CN"/>
        </w:rPr>
      </w:pPr>
      <w:r>
        <w:rPr>
          <w:rFonts w:hint="eastAsia"/>
          <w:lang w:val="en-US" w:eastAsia="zh-CN"/>
        </w:rPr>
        <w:t>最好用整机的电源供电，其它电路也最好是工作状态，尤其是大功率电路最好要在工作。</w:t>
      </w:r>
    </w:p>
    <w:p w14:paraId="3E468635">
      <w:pPr>
        <w:pStyle w:val="28"/>
        <w:numPr>
          <w:ilvl w:val="0"/>
          <w:numId w:val="14"/>
        </w:numPr>
        <w:bidi w:val="0"/>
        <w:ind w:left="420" w:leftChars="200" w:firstLine="218" w:firstLineChars="91"/>
        <w:rPr>
          <w:rFonts w:hint="eastAsia"/>
          <w:lang w:val="en-US" w:eastAsia="zh-CN"/>
        </w:rPr>
      </w:pPr>
      <w:r>
        <w:rPr>
          <w:rFonts w:hint="eastAsia"/>
          <w:lang w:val="en-US" w:eastAsia="zh-CN"/>
        </w:rPr>
        <w:t>通过以上录音方法连接OK后，就可进行录音，此时可用正常语速说命令词，也可说其它话，保证录音时间大于10s</w:t>
      </w:r>
    </w:p>
    <w:p w14:paraId="636EBCEB">
      <w:pPr>
        <w:pStyle w:val="28"/>
        <w:numPr>
          <w:ilvl w:val="0"/>
          <w:numId w:val="14"/>
        </w:numPr>
        <w:bidi w:val="0"/>
        <w:ind w:left="420" w:leftChars="200" w:firstLine="218" w:firstLineChars="91"/>
      </w:pPr>
      <w:r>
        <w:rPr>
          <w:rFonts w:hint="eastAsia"/>
          <w:lang w:val="en-US" w:eastAsia="zh-CN"/>
        </w:rPr>
        <w:t>通过Cool Edit打开刚录制的音频，听人声是否清晰，无杂音，是否有其它非周边环境的噪音在里面，有疑问可把音频文件发给我司FAE进行确认。</w:t>
      </w:r>
    </w:p>
    <w:p w14:paraId="3CFF482D">
      <w:pPr>
        <w:pStyle w:val="28"/>
        <w:numPr>
          <w:ilvl w:val="0"/>
          <w:numId w:val="14"/>
        </w:numPr>
        <w:bidi w:val="0"/>
      </w:pPr>
      <w:r>
        <w:rPr>
          <w:rFonts w:hint="eastAsia"/>
          <w:lang w:eastAsia="zh-CN"/>
        </w:rPr>
        <w:t>点击“频谱”看是否有固定频率的音频在里面（非周边环境的噪音）</w:t>
      </w:r>
      <w:r>
        <w:rPr>
          <w:rFonts w:hint="eastAsia"/>
          <w:lang w:val="en-US" w:eastAsia="zh-CN"/>
        </w:rPr>
        <w:t>。</w:t>
      </w:r>
    </w:p>
    <w:p w14:paraId="145DDA53">
      <w:pPr>
        <w:pStyle w:val="28"/>
        <w:bidi w:val="0"/>
      </w:pPr>
      <w:r>
        <w:drawing>
          <wp:inline distT="0" distB="0" distL="114300" distR="114300">
            <wp:extent cx="4443095" cy="2319655"/>
            <wp:effectExtent l="0" t="0" r="6985" b="12065"/>
            <wp:docPr id="7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4"/>
                    <pic:cNvPicPr>
                      <a:picLocks noChangeAspect="1"/>
                    </pic:cNvPicPr>
                  </pic:nvPicPr>
                  <pic:blipFill>
                    <a:blip r:embed="rId60"/>
                    <a:stretch>
                      <a:fillRect/>
                    </a:stretch>
                  </pic:blipFill>
                  <pic:spPr>
                    <a:xfrm>
                      <a:off x="0" y="0"/>
                      <a:ext cx="4443095" cy="2319655"/>
                    </a:xfrm>
                    <a:prstGeom prst="rect">
                      <a:avLst/>
                    </a:prstGeom>
                    <a:noFill/>
                    <a:ln>
                      <a:noFill/>
                    </a:ln>
                  </pic:spPr>
                </pic:pic>
              </a:graphicData>
            </a:graphic>
          </wp:inline>
        </w:drawing>
      </w:r>
    </w:p>
    <w:p w14:paraId="270C07A8">
      <w:pPr>
        <w:pStyle w:val="28"/>
        <w:bidi w:val="0"/>
      </w:pPr>
      <w:r>
        <w:drawing>
          <wp:inline distT="0" distB="0" distL="114300" distR="114300">
            <wp:extent cx="4469130" cy="2200910"/>
            <wp:effectExtent l="0" t="0" r="11430" b="8890"/>
            <wp:docPr id="8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31"/>
                    <pic:cNvPicPr>
                      <a:picLocks noChangeAspect="1"/>
                    </pic:cNvPicPr>
                  </pic:nvPicPr>
                  <pic:blipFill>
                    <a:blip r:embed="rId61"/>
                    <a:stretch>
                      <a:fillRect/>
                    </a:stretch>
                  </pic:blipFill>
                  <pic:spPr>
                    <a:xfrm>
                      <a:off x="0" y="0"/>
                      <a:ext cx="4469130" cy="2200910"/>
                    </a:xfrm>
                    <a:prstGeom prst="rect">
                      <a:avLst/>
                    </a:prstGeom>
                    <a:noFill/>
                    <a:ln>
                      <a:noFill/>
                    </a:ln>
                  </pic:spPr>
                </pic:pic>
              </a:graphicData>
            </a:graphic>
          </wp:inline>
        </w:drawing>
      </w:r>
    </w:p>
    <w:p w14:paraId="772317DC">
      <w:pPr>
        <w:pStyle w:val="27"/>
        <w:bidi w:val="0"/>
        <w:rPr>
          <w:rFonts w:hint="eastAsia"/>
          <w:lang w:val="en-US" w:eastAsia="zh-CN"/>
        </w:rPr>
      </w:pPr>
      <w:bookmarkStart w:id="65" w:name="_Toc5481"/>
      <w:bookmarkStart w:id="66" w:name="_Toc28503"/>
      <w:bookmarkStart w:id="67" w:name="_Toc28511"/>
      <w:r>
        <w:rPr>
          <w:rFonts w:hint="eastAsia"/>
          <w:lang w:val="en-US" w:eastAsia="zh-CN"/>
        </w:rPr>
        <w:t>麦克风物料录音测试</w:t>
      </w:r>
      <w:bookmarkEnd w:id="65"/>
      <w:bookmarkEnd w:id="66"/>
      <w:bookmarkEnd w:id="67"/>
    </w:p>
    <w:p w14:paraId="39381E0E">
      <w:pPr>
        <w:pStyle w:val="28"/>
        <w:bidi w:val="0"/>
        <w:rPr>
          <w:rFonts w:hint="default"/>
          <w:lang w:val="en-US" w:eastAsia="zh-CN"/>
        </w:rPr>
      </w:pPr>
      <w:r>
        <w:rPr>
          <w:rFonts w:hint="eastAsia"/>
          <w:lang w:val="en-US" w:eastAsia="zh-CN"/>
        </w:rPr>
        <w:t>录音测试只是麦克风物料测试中的一项，录音测试OK后不代表麦克风可批量使用，还需要进行识别率测试、高低温等测试，其它如ESD、防水测试请根据具体要求进行测试验证。</w:t>
      </w:r>
    </w:p>
    <w:p w14:paraId="44DB1B92">
      <w:pPr>
        <w:pStyle w:val="28"/>
        <w:numPr>
          <w:ilvl w:val="0"/>
          <w:numId w:val="15"/>
        </w:numPr>
        <w:bidi w:val="0"/>
        <w:rPr>
          <w:rFonts w:hint="eastAsia"/>
          <w:lang w:val="en-US" w:eastAsia="zh-CN"/>
        </w:rPr>
      </w:pPr>
      <w:r>
        <w:rPr>
          <w:rFonts w:hint="eastAsia"/>
          <w:lang w:val="en-US" w:eastAsia="zh-CN"/>
        </w:rPr>
        <w:t>需要用双MIC板，推荐使用CI-D06GT01D开发板进行测试。购买链接：</w:t>
      </w:r>
      <w:r>
        <w:rPr>
          <w:rFonts w:hint="eastAsia"/>
          <w:lang w:val="en-US" w:eastAsia="zh-CN"/>
        </w:rPr>
        <w:fldChar w:fldCharType="begin"/>
      </w:r>
      <w:r>
        <w:rPr>
          <w:rFonts w:hint="eastAsia"/>
          <w:lang w:val="en-US" w:eastAsia="zh-CN"/>
        </w:rPr>
        <w:instrText xml:space="preserve"> HYPERLINK "http://www.chipintelli.com/mall0?product_id=74&amp;brd=1" </w:instrText>
      </w:r>
      <w:r>
        <w:rPr>
          <w:rFonts w:hint="eastAsia"/>
          <w:lang w:val="en-US" w:eastAsia="zh-CN"/>
        </w:rPr>
        <w:fldChar w:fldCharType="separate"/>
      </w:r>
      <w:r>
        <w:rPr>
          <w:rStyle w:val="24"/>
          <w:rFonts w:hint="eastAsia"/>
          <w:lang w:val="en-US" w:eastAsia="zh-CN"/>
        </w:rPr>
        <w:t>http://www.chipintelli.com/mall0?product_id=74&amp;brd=1</w:t>
      </w:r>
      <w:r>
        <w:rPr>
          <w:rFonts w:hint="eastAsia"/>
          <w:lang w:val="en-US" w:eastAsia="zh-CN"/>
        </w:rPr>
        <w:fldChar w:fldCharType="end"/>
      </w:r>
    </w:p>
    <w:p w14:paraId="6947AA61">
      <w:pPr>
        <w:pStyle w:val="28"/>
        <w:numPr>
          <w:ilvl w:val="0"/>
          <w:numId w:val="0"/>
        </w:numPr>
        <w:bidi w:val="0"/>
        <w:ind w:leftChars="291"/>
        <w:rPr>
          <w:rFonts w:hint="eastAsia"/>
          <w:lang w:val="en-US" w:eastAsia="zh-CN"/>
        </w:rPr>
      </w:pPr>
      <w:r>
        <w:rPr>
          <w:rFonts w:hint="eastAsia"/>
          <w:lang w:val="en-US" w:eastAsia="zh-CN"/>
        </w:rPr>
        <w:t>（注意开发板清单里面有DEMO MIC，可用来与测试 MIC对比）</w:t>
      </w:r>
    </w:p>
    <w:p w14:paraId="0CFB0040">
      <w:pPr>
        <w:pStyle w:val="28"/>
        <w:numPr>
          <w:ilvl w:val="0"/>
          <w:numId w:val="0"/>
        </w:numPr>
        <w:bidi w:val="0"/>
        <w:ind w:leftChars="291"/>
        <w:rPr>
          <w:rFonts w:hint="eastAsia"/>
          <w:lang w:val="en-US" w:eastAsia="zh-CN"/>
        </w:rPr>
      </w:pPr>
      <w:r>
        <w:drawing>
          <wp:inline distT="0" distB="0" distL="114300" distR="114300">
            <wp:extent cx="2185035" cy="2286000"/>
            <wp:effectExtent l="0" t="0" r="9525" b="0"/>
            <wp:docPr id="7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5"/>
                    <pic:cNvPicPr>
                      <a:picLocks noChangeAspect="1"/>
                    </pic:cNvPicPr>
                  </pic:nvPicPr>
                  <pic:blipFill>
                    <a:blip r:embed="rId62"/>
                    <a:stretch>
                      <a:fillRect/>
                    </a:stretch>
                  </pic:blipFill>
                  <pic:spPr>
                    <a:xfrm>
                      <a:off x="0" y="0"/>
                      <a:ext cx="2185035" cy="2286000"/>
                    </a:xfrm>
                    <a:prstGeom prst="rect">
                      <a:avLst/>
                    </a:prstGeom>
                    <a:noFill/>
                    <a:ln>
                      <a:noFill/>
                    </a:ln>
                  </pic:spPr>
                </pic:pic>
              </a:graphicData>
            </a:graphic>
          </wp:inline>
        </w:drawing>
      </w:r>
    </w:p>
    <w:p w14:paraId="58978CDA">
      <w:pPr>
        <w:pStyle w:val="28"/>
        <w:numPr>
          <w:ilvl w:val="0"/>
          <w:numId w:val="15"/>
        </w:numPr>
        <w:bidi w:val="0"/>
        <w:rPr>
          <w:rFonts w:hint="eastAsia"/>
          <w:lang w:val="en-US" w:eastAsia="zh-CN"/>
        </w:rPr>
      </w:pPr>
      <w:r>
        <w:rPr>
          <w:rFonts w:hint="eastAsia"/>
          <w:lang w:val="en-US" w:eastAsia="zh-CN"/>
        </w:rPr>
        <w:t>软件配置</w:t>
      </w:r>
    </w:p>
    <w:p w14:paraId="6B2006F0">
      <w:pPr>
        <w:pStyle w:val="28"/>
        <w:numPr>
          <w:ilvl w:val="-1"/>
          <w:numId w:val="0"/>
        </w:numPr>
        <w:bidi w:val="0"/>
        <w:ind w:left="611" w:leftChars="291" w:firstLine="0" w:firstLineChars="0"/>
        <w:rPr>
          <w:rFonts w:hint="default"/>
          <w:lang w:val="en-US" w:eastAsia="zh-CN"/>
        </w:rPr>
      </w:pPr>
      <w:r>
        <w:rPr>
          <w:rFonts w:hint="eastAsia"/>
          <w:lang w:val="en-US" w:eastAsia="zh-CN"/>
        </w:rPr>
        <w:t>需要选用支持双MIC的工程</w:t>
      </w:r>
    </w:p>
    <w:p w14:paraId="0AC10E3F">
      <w:pPr>
        <w:pStyle w:val="28"/>
        <w:bidi w:val="0"/>
      </w:pPr>
      <w:r>
        <w:drawing>
          <wp:inline distT="0" distB="0" distL="114300" distR="114300">
            <wp:extent cx="5918835" cy="1007110"/>
            <wp:effectExtent l="0" t="0" r="9525" b="13970"/>
            <wp:docPr id="8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7"/>
                    <pic:cNvPicPr>
                      <a:picLocks noChangeAspect="1"/>
                    </pic:cNvPicPr>
                  </pic:nvPicPr>
                  <pic:blipFill>
                    <a:blip r:embed="rId63"/>
                    <a:stretch>
                      <a:fillRect/>
                    </a:stretch>
                  </pic:blipFill>
                  <pic:spPr>
                    <a:xfrm>
                      <a:off x="0" y="0"/>
                      <a:ext cx="5918835" cy="1007110"/>
                    </a:xfrm>
                    <a:prstGeom prst="rect">
                      <a:avLst/>
                    </a:prstGeom>
                    <a:noFill/>
                    <a:ln>
                      <a:noFill/>
                    </a:ln>
                  </pic:spPr>
                </pic:pic>
              </a:graphicData>
            </a:graphic>
          </wp:inline>
        </w:drawing>
      </w:r>
    </w:p>
    <w:p w14:paraId="358F09C0">
      <w:pPr>
        <w:pStyle w:val="43"/>
        <w:bidi w:val="0"/>
      </w:pPr>
      <w:r>
        <w:rPr>
          <w:rFonts w:hint="eastAsia"/>
          <w:lang w:val="en-US" w:eastAsia="zh-CN"/>
        </w:rPr>
        <w:t>注意：.vad_mark_enable = false （关闭vad）</w:t>
      </w:r>
    </w:p>
    <w:p w14:paraId="646C7028">
      <w:pPr>
        <w:pStyle w:val="28"/>
        <w:numPr>
          <w:ilvl w:val="0"/>
          <w:numId w:val="15"/>
        </w:numPr>
        <w:bidi w:val="0"/>
        <w:rPr>
          <w:rFonts w:hint="eastAsia"/>
          <w:lang w:val="en-US" w:eastAsia="zh-CN"/>
        </w:rPr>
      </w:pPr>
      <w:r>
        <w:rPr>
          <w:rFonts w:hint="eastAsia"/>
          <w:lang w:val="en-US" w:eastAsia="zh-CN"/>
        </w:rPr>
        <w:t>供电要求</w:t>
      </w:r>
    </w:p>
    <w:p w14:paraId="451A7C79">
      <w:pPr>
        <w:pStyle w:val="28"/>
        <w:bidi w:val="0"/>
        <w:rPr>
          <w:rFonts w:hint="eastAsia"/>
          <w:lang w:val="en-US" w:eastAsia="zh-CN"/>
        </w:rPr>
      </w:pPr>
      <w:r>
        <w:rPr>
          <w:rFonts w:hint="eastAsia"/>
          <w:lang w:val="en-US" w:eastAsia="zh-CN"/>
        </w:rPr>
        <w:t>最好用产品本身的电源供电，以防止有些电源供电不能测试出麦克风的工频抑制能力，或者用笔记本电脑供电（电脑需要接上AC电源）。</w:t>
      </w:r>
    </w:p>
    <w:p w14:paraId="53210B20">
      <w:pPr>
        <w:pStyle w:val="28"/>
        <w:numPr>
          <w:ilvl w:val="0"/>
          <w:numId w:val="15"/>
        </w:numPr>
        <w:bidi w:val="0"/>
        <w:rPr>
          <w:rFonts w:hint="eastAsia"/>
          <w:lang w:val="en-US" w:eastAsia="zh-CN"/>
        </w:rPr>
      </w:pPr>
      <w:r>
        <w:rPr>
          <w:rFonts w:hint="eastAsia"/>
          <w:lang w:val="en-US" w:eastAsia="zh-CN"/>
        </w:rPr>
        <w:t>环境搭建</w:t>
      </w:r>
    </w:p>
    <w:p w14:paraId="206890A7">
      <w:pPr>
        <w:pStyle w:val="28"/>
        <w:bidi w:val="0"/>
        <w:rPr>
          <w:rFonts w:hint="eastAsia"/>
          <w:lang w:val="en-US" w:eastAsia="zh-CN"/>
        </w:rPr>
      </w:pPr>
      <w:r>
        <w:rPr>
          <w:rFonts w:hint="eastAsia"/>
          <w:lang w:val="en-US" w:eastAsia="zh-CN"/>
        </w:rPr>
        <w:t>麦克风物料测试最便捷的方法就是对比测试，把需要测试的MIC与我司推荐的DEMO MIC放到同一位置进行对比；尽量找一个安静的地方进行测试。</w:t>
      </w:r>
    </w:p>
    <w:p w14:paraId="3CEA824D">
      <w:pPr>
        <w:pStyle w:val="28"/>
        <w:numPr>
          <w:ilvl w:val="0"/>
          <w:numId w:val="0"/>
        </w:numPr>
        <w:bidi w:val="0"/>
        <w:ind w:leftChars="291"/>
        <w:rPr>
          <w:rFonts w:hint="default"/>
          <w:lang w:val="en-US" w:eastAsia="zh-CN"/>
        </w:rPr>
      </w:pPr>
      <w:r>
        <w:rPr>
          <w:rFonts w:hint="default"/>
          <w:lang w:val="en-US" w:eastAsia="zh-CN"/>
        </w:rPr>
        <w:drawing>
          <wp:inline distT="0" distB="0" distL="114300" distR="114300">
            <wp:extent cx="5916930" cy="1791970"/>
            <wp:effectExtent l="0" t="0" r="11430" b="6350"/>
            <wp:docPr id="81" name="图片 81" descr="167564928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1675649281609"/>
                    <pic:cNvPicPr>
                      <a:picLocks noChangeAspect="1"/>
                    </pic:cNvPicPr>
                  </pic:nvPicPr>
                  <pic:blipFill>
                    <a:blip r:embed="rId64"/>
                    <a:stretch>
                      <a:fillRect/>
                    </a:stretch>
                  </pic:blipFill>
                  <pic:spPr>
                    <a:xfrm>
                      <a:off x="0" y="0"/>
                      <a:ext cx="5916930" cy="1791970"/>
                    </a:xfrm>
                    <a:prstGeom prst="rect">
                      <a:avLst/>
                    </a:prstGeom>
                  </pic:spPr>
                </pic:pic>
              </a:graphicData>
            </a:graphic>
          </wp:inline>
        </w:drawing>
      </w:r>
    </w:p>
    <w:p w14:paraId="1658D1DF">
      <w:pPr>
        <w:pStyle w:val="28"/>
        <w:numPr>
          <w:ilvl w:val="0"/>
          <w:numId w:val="15"/>
        </w:numPr>
        <w:bidi w:val="0"/>
        <w:rPr>
          <w:rFonts w:hint="eastAsia"/>
          <w:lang w:val="en-US" w:eastAsia="zh-CN"/>
        </w:rPr>
      </w:pPr>
      <w:r>
        <w:rPr>
          <w:rFonts w:hint="eastAsia"/>
          <w:lang w:val="en-US" w:eastAsia="zh-CN"/>
        </w:rPr>
        <w:t>测试项</w:t>
      </w:r>
    </w:p>
    <w:p w14:paraId="2573FED3">
      <w:pPr>
        <w:pStyle w:val="28"/>
        <w:bidi w:val="0"/>
        <w:rPr>
          <w:rFonts w:hint="default"/>
          <w:lang w:val="en-US" w:eastAsia="zh-CN"/>
        </w:rPr>
      </w:pPr>
      <w:r>
        <w:rPr>
          <w:rFonts w:hint="eastAsia"/>
          <w:lang w:val="en-US" w:eastAsia="zh-CN"/>
        </w:rPr>
        <w:t>可通过文档最下方提供的下载链接，下载里面的“MIC样品测试表-V1.0-230206”文档，根据里面测试项进行测试，音源播放里面的“CI扫频音频”信号。</w:t>
      </w:r>
    </w:p>
    <w:p w14:paraId="0D98A87C">
      <w:pPr>
        <w:pStyle w:val="28"/>
        <w:numPr>
          <w:ilvl w:val="0"/>
          <w:numId w:val="0"/>
        </w:numPr>
        <w:bidi w:val="0"/>
        <w:ind w:leftChars="291"/>
      </w:pPr>
      <w:r>
        <w:drawing>
          <wp:inline distT="0" distB="0" distL="114300" distR="114300">
            <wp:extent cx="5295900" cy="1257300"/>
            <wp:effectExtent l="0" t="0" r="7620" b="7620"/>
            <wp:docPr id="8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0"/>
                    <pic:cNvPicPr>
                      <a:picLocks noChangeAspect="1"/>
                    </pic:cNvPicPr>
                  </pic:nvPicPr>
                  <pic:blipFill>
                    <a:blip r:embed="rId65"/>
                    <a:stretch>
                      <a:fillRect/>
                    </a:stretch>
                  </pic:blipFill>
                  <pic:spPr>
                    <a:xfrm>
                      <a:off x="0" y="0"/>
                      <a:ext cx="5295900" cy="1257300"/>
                    </a:xfrm>
                    <a:prstGeom prst="rect">
                      <a:avLst/>
                    </a:prstGeom>
                    <a:noFill/>
                    <a:ln>
                      <a:noFill/>
                    </a:ln>
                  </pic:spPr>
                </pic:pic>
              </a:graphicData>
            </a:graphic>
          </wp:inline>
        </w:drawing>
      </w:r>
    </w:p>
    <w:p w14:paraId="7795029A">
      <w:pPr>
        <w:pStyle w:val="27"/>
        <w:bidi w:val="0"/>
        <w:rPr>
          <w:rFonts w:hint="eastAsia"/>
          <w:lang w:val="en-US" w:eastAsia="zh-CN"/>
        </w:rPr>
      </w:pPr>
      <w:bookmarkStart w:id="68" w:name="_Toc16273"/>
      <w:bookmarkStart w:id="69" w:name="_Toc24864"/>
      <w:bookmarkStart w:id="70" w:name="_Toc19192"/>
      <w:r>
        <w:rPr>
          <w:rFonts w:hint="eastAsia"/>
          <w:lang w:val="en-US" w:eastAsia="zh-CN"/>
        </w:rPr>
        <w:t>常见问题</w:t>
      </w:r>
      <w:bookmarkEnd w:id="68"/>
      <w:bookmarkEnd w:id="69"/>
      <w:bookmarkEnd w:id="70"/>
    </w:p>
    <w:p w14:paraId="26061623">
      <w:pPr>
        <w:pStyle w:val="25"/>
        <w:numPr>
          <w:ilvl w:val="0"/>
          <w:numId w:val="16"/>
        </w:numPr>
        <w:bidi w:val="0"/>
        <w:rPr>
          <w:rFonts w:hint="eastAsia"/>
          <w:lang w:val="en-US" w:eastAsia="zh-CN"/>
        </w:rPr>
      </w:pPr>
      <w:bookmarkStart w:id="71" w:name="_Toc9621"/>
      <w:bookmarkStart w:id="72" w:name="_Toc25998"/>
      <w:bookmarkStart w:id="73" w:name="_Toc3206"/>
      <w:r>
        <w:rPr>
          <w:rFonts w:hint="eastAsia"/>
          <w:lang w:val="en-US" w:eastAsia="zh-CN"/>
        </w:rPr>
        <w:t>I2S录音无音频信号</w:t>
      </w:r>
      <w:bookmarkEnd w:id="71"/>
      <w:bookmarkEnd w:id="72"/>
      <w:bookmarkEnd w:id="73"/>
    </w:p>
    <w:p w14:paraId="24291D8D">
      <w:pPr>
        <w:pStyle w:val="28"/>
        <w:numPr>
          <w:ilvl w:val="0"/>
          <w:numId w:val="17"/>
        </w:numPr>
        <w:bidi w:val="0"/>
        <w:rPr>
          <w:rFonts w:hint="eastAsia"/>
          <w:lang w:val="en-US" w:eastAsia="zh-CN"/>
        </w:rPr>
      </w:pPr>
      <w:r>
        <w:rPr>
          <w:rFonts w:hint="eastAsia"/>
          <w:lang w:val="en-US" w:eastAsia="zh-CN"/>
        </w:rPr>
        <w:t>排查是否是操作问题，可再按以上操作确认一遍。</w:t>
      </w:r>
    </w:p>
    <w:p w14:paraId="7A9280FE">
      <w:pPr>
        <w:pStyle w:val="28"/>
        <w:numPr>
          <w:ilvl w:val="0"/>
          <w:numId w:val="17"/>
        </w:numPr>
        <w:bidi w:val="0"/>
        <w:rPr>
          <w:rFonts w:hint="eastAsia"/>
          <w:lang w:val="en-US" w:eastAsia="zh-CN"/>
        </w:rPr>
      </w:pPr>
      <w:r>
        <w:rPr>
          <w:rFonts w:hint="eastAsia"/>
          <w:lang w:val="en-US" w:eastAsia="zh-CN"/>
        </w:rPr>
        <w:t>用万用表测试信号脚上电压，SCLK与RLCK约1.65V，SDO约0.3-1V左右，如果电压异常，需要确认是否有被串口占用、其它电路影响、软件是否配置对。。</w:t>
      </w:r>
    </w:p>
    <w:p w14:paraId="72F1AE7A">
      <w:pPr>
        <w:pStyle w:val="28"/>
        <w:numPr>
          <w:ilvl w:val="0"/>
          <w:numId w:val="17"/>
        </w:numPr>
        <w:bidi w:val="0"/>
        <w:rPr>
          <w:rFonts w:hint="eastAsia"/>
          <w:lang w:val="en-US" w:eastAsia="zh-CN"/>
        </w:rPr>
      </w:pPr>
      <w:r>
        <w:rPr>
          <w:rFonts w:hint="eastAsia"/>
          <w:lang w:val="en-US" w:eastAsia="zh-CN"/>
        </w:rPr>
        <w:t>用万用表测试有波形，但还是没有输出，可用用示波器分别查看语音板SCLK、RLCK、SDO是否有波形输出，电平是否为3.3V，若无输出，需要确认是否有被串口占用、其它电路影响、软件是否配置对。</w:t>
      </w:r>
    </w:p>
    <w:p w14:paraId="7EB733FB">
      <w:pPr>
        <w:pStyle w:val="28"/>
        <w:numPr>
          <w:ilvl w:val="0"/>
          <w:numId w:val="0"/>
        </w:numPr>
        <w:bidi w:val="0"/>
        <w:ind w:leftChars="291"/>
      </w:pPr>
      <w:r>
        <w:drawing>
          <wp:inline distT="0" distB="0" distL="114300" distR="114300">
            <wp:extent cx="4770120" cy="2289175"/>
            <wp:effectExtent l="0" t="0" r="0" b="1206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66"/>
                    <a:stretch>
                      <a:fillRect/>
                    </a:stretch>
                  </pic:blipFill>
                  <pic:spPr>
                    <a:xfrm>
                      <a:off x="0" y="0"/>
                      <a:ext cx="4770120" cy="2289175"/>
                    </a:xfrm>
                    <a:prstGeom prst="rect">
                      <a:avLst/>
                    </a:prstGeom>
                    <a:noFill/>
                    <a:ln>
                      <a:noFill/>
                    </a:ln>
                  </pic:spPr>
                </pic:pic>
              </a:graphicData>
            </a:graphic>
          </wp:inline>
        </w:drawing>
      </w:r>
    </w:p>
    <w:p w14:paraId="2FBED850">
      <w:pPr>
        <w:pStyle w:val="28"/>
        <w:numPr>
          <w:ilvl w:val="0"/>
          <w:numId w:val="0"/>
        </w:numPr>
        <w:bidi w:val="0"/>
        <w:ind w:leftChars="291"/>
      </w:pPr>
      <w:r>
        <w:drawing>
          <wp:inline distT="0" distB="0" distL="114300" distR="114300">
            <wp:extent cx="4784090" cy="2085975"/>
            <wp:effectExtent l="0" t="0" r="1270" b="190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67"/>
                    <a:stretch>
                      <a:fillRect/>
                    </a:stretch>
                  </pic:blipFill>
                  <pic:spPr>
                    <a:xfrm>
                      <a:off x="0" y="0"/>
                      <a:ext cx="4784090" cy="2085975"/>
                    </a:xfrm>
                    <a:prstGeom prst="rect">
                      <a:avLst/>
                    </a:prstGeom>
                    <a:noFill/>
                    <a:ln>
                      <a:noFill/>
                    </a:ln>
                  </pic:spPr>
                </pic:pic>
              </a:graphicData>
            </a:graphic>
          </wp:inline>
        </w:drawing>
      </w:r>
    </w:p>
    <w:p w14:paraId="70CF1B4B">
      <w:pPr>
        <w:pStyle w:val="28"/>
        <w:numPr>
          <w:ilvl w:val="0"/>
          <w:numId w:val="0"/>
        </w:numPr>
        <w:bidi w:val="0"/>
        <w:ind w:leftChars="291"/>
        <w:rPr>
          <w:rFonts w:hint="eastAsia"/>
          <w:lang w:val="en-US" w:eastAsia="zh-CN"/>
        </w:rPr>
      </w:pPr>
      <w:r>
        <w:drawing>
          <wp:inline distT="0" distB="0" distL="114300" distR="114300">
            <wp:extent cx="4747260" cy="1687830"/>
            <wp:effectExtent l="0" t="0" r="7620" b="381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68"/>
                    <a:stretch>
                      <a:fillRect/>
                    </a:stretch>
                  </pic:blipFill>
                  <pic:spPr>
                    <a:xfrm>
                      <a:off x="0" y="0"/>
                      <a:ext cx="4747260" cy="1687830"/>
                    </a:xfrm>
                    <a:prstGeom prst="rect">
                      <a:avLst/>
                    </a:prstGeom>
                    <a:noFill/>
                    <a:ln>
                      <a:noFill/>
                    </a:ln>
                  </pic:spPr>
                </pic:pic>
              </a:graphicData>
            </a:graphic>
          </wp:inline>
        </w:drawing>
      </w:r>
    </w:p>
    <w:p w14:paraId="67C37227">
      <w:pPr>
        <w:pStyle w:val="25"/>
        <w:numPr>
          <w:ilvl w:val="0"/>
          <w:numId w:val="16"/>
        </w:numPr>
        <w:bidi w:val="0"/>
        <w:rPr>
          <w:rFonts w:hint="eastAsia"/>
          <w:lang w:val="en-US" w:eastAsia="zh-CN"/>
        </w:rPr>
      </w:pPr>
      <w:bookmarkStart w:id="74" w:name="_Toc17198"/>
      <w:bookmarkStart w:id="75" w:name="_Toc10706"/>
      <w:bookmarkStart w:id="76" w:name="_Toc22246"/>
      <w:r>
        <w:rPr>
          <w:rFonts w:hint="eastAsia"/>
          <w:lang w:val="en-US" w:eastAsia="zh-CN"/>
        </w:rPr>
        <w:t>串口录音无音频信号</w:t>
      </w:r>
      <w:bookmarkEnd w:id="74"/>
      <w:bookmarkEnd w:id="75"/>
      <w:bookmarkEnd w:id="76"/>
    </w:p>
    <w:p w14:paraId="66FCE52B">
      <w:pPr>
        <w:pStyle w:val="28"/>
        <w:numPr>
          <w:ilvl w:val="0"/>
          <w:numId w:val="18"/>
        </w:numPr>
        <w:bidi w:val="0"/>
        <w:rPr>
          <w:rFonts w:hint="eastAsia"/>
          <w:lang w:val="en-US" w:eastAsia="zh-CN"/>
        </w:rPr>
      </w:pPr>
      <w:r>
        <w:rPr>
          <w:rFonts w:hint="eastAsia"/>
          <w:lang w:val="en-US" w:eastAsia="zh-CN"/>
        </w:rPr>
        <w:t>排查是否是操作问题，可再按以上操作确认一遍。</w:t>
      </w:r>
    </w:p>
    <w:p w14:paraId="4CE7AC0F">
      <w:pPr>
        <w:pStyle w:val="28"/>
        <w:numPr>
          <w:ilvl w:val="0"/>
          <w:numId w:val="18"/>
        </w:numPr>
        <w:bidi w:val="0"/>
        <w:rPr>
          <w:rFonts w:hint="eastAsia"/>
          <w:lang w:val="en-US" w:eastAsia="zh-CN"/>
        </w:rPr>
      </w:pPr>
      <w:r>
        <w:rPr>
          <w:rFonts w:hint="eastAsia"/>
          <w:lang w:val="en-US" w:eastAsia="zh-CN"/>
        </w:rPr>
        <w:t>用万用表测试TX脚电压，正常在1.1V左右，如果是0V或者3.3V，则为异常电压，，需要确认是否有被串口占用、其它电路影响、软件是否配置对。</w:t>
      </w:r>
    </w:p>
    <w:p w14:paraId="740AEC48">
      <w:pPr>
        <w:pStyle w:val="28"/>
        <w:numPr>
          <w:ilvl w:val="0"/>
          <w:numId w:val="18"/>
        </w:numPr>
        <w:bidi w:val="0"/>
        <w:rPr>
          <w:rFonts w:hint="eastAsia"/>
          <w:lang w:val="en-US" w:eastAsia="zh-CN"/>
        </w:rPr>
      </w:pPr>
      <w:r>
        <w:rPr>
          <w:rFonts w:hint="eastAsia"/>
          <w:lang w:val="en-US" w:eastAsia="zh-CN"/>
        </w:rPr>
        <w:t>用示波器分别查看语音板TX脚是否有波形输出，电平是否为3.3V。若无输出，需要确认是否有被串口占用、其它电路影响、软件是否配置对,</w:t>
      </w:r>
      <w:r>
        <w:rPr>
          <w:rFonts w:hint="eastAsia"/>
          <w:color w:val="FF0000"/>
          <w:lang w:val="en-US" w:eastAsia="zh-CN"/>
        </w:rPr>
        <w:t>尤其是波特率</w:t>
      </w:r>
      <w:r>
        <w:rPr>
          <w:rFonts w:hint="eastAsia"/>
          <w:lang w:val="en-US" w:eastAsia="zh-CN"/>
        </w:rPr>
        <w:t>。</w:t>
      </w:r>
    </w:p>
    <w:p w14:paraId="335EB3F8">
      <w:pPr>
        <w:pStyle w:val="28"/>
        <w:bidi w:val="0"/>
        <w:rPr>
          <w:rFonts w:hint="eastAsia" w:eastAsia="思源黑体 CN Normal"/>
          <w:lang w:eastAsia="zh-CN"/>
        </w:rPr>
      </w:pPr>
      <w:r>
        <w:rPr>
          <w:rFonts w:hint="eastAsia" w:eastAsia="思源黑体 CN Normal"/>
          <w:lang w:eastAsia="zh-CN"/>
        </w:rPr>
        <w:drawing>
          <wp:inline distT="0" distB="0" distL="114300" distR="114300">
            <wp:extent cx="5168265" cy="2765425"/>
            <wp:effectExtent l="0" t="0" r="13335" b="8255"/>
            <wp:docPr id="24" name="图片 24" descr="174969291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749692915764"/>
                    <pic:cNvPicPr>
                      <a:picLocks noChangeAspect="1"/>
                    </pic:cNvPicPr>
                  </pic:nvPicPr>
                  <pic:blipFill>
                    <a:blip r:embed="rId69"/>
                    <a:stretch>
                      <a:fillRect/>
                    </a:stretch>
                  </pic:blipFill>
                  <pic:spPr>
                    <a:xfrm>
                      <a:off x="0" y="0"/>
                      <a:ext cx="5168265" cy="2765425"/>
                    </a:xfrm>
                    <a:prstGeom prst="rect">
                      <a:avLst/>
                    </a:prstGeom>
                  </pic:spPr>
                </pic:pic>
              </a:graphicData>
            </a:graphic>
          </wp:inline>
        </w:drawing>
      </w:r>
    </w:p>
    <w:p w14:paraId="76DC5745">
      <w:pPr>
        <w:pStyle w:val="28"/>
        <w:numPr>
          <w:ilvl w:val="0"/>
          <w:numId w:val="18"/>
        </w:numPr>
        <w:bidi w:val="0"/>
        <w:rPr>
          <w:rFonts w:hint="eastAsia"/>
          <w:lang w:val="en-US" w:eastAsia="zh-CN"/>
        </w:rPr>
      </w:pPr>
      <w:r>
        <w:rPr>
          <w:rFonts w:hint="eastAsia"/>
          <w:lang w:val="en-US" w:eastAsia="zh-CN"/>
        </w:rPr>
        <w:t>若TX有波形输出，但录音的.PCM文件大小也为0，可确认串口是否被占用，串口号是否选择对，可把串口拔掉再插上试下，或者用CI升级工具升级下语音板以确认串口与电脑连接是否OK。</w:t>
      </w:r>
    </w:p>
    <w:p w14:paraId="57878380">
      <w:pPr>
        <w:pStyle w:val="28"/>
        <w:bidi w:val="0"/>
      </w:pPr>
      <w:r>
        <w:drawing>
          <wp:inline distT="0" distB="0" distL="114300" distR="114300">
            <wp:extent cx="4283710" cy="2004695"/>
            <wp:effectExtent l="0" t="0" r="13970" b="698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0"/>
                    <a:stretch>
                      <a:fillRect/>
                    </a:stretch>
                  </pic:blipFill>
                  <pic:spPr>
                    <a:xfrm>
                      <a:off x="0" y="0"/>
                      <a:ext cx="4283710" cy="2004695"/>
                    </a:xfrm>
                    <a:prstGeom prst="rect">
                      <a:avLst/>
                    </a:prstGeom>
                    <a:noFill/>
                    <a:ln>
                      <a:noFill/>
                    </a:ln>
                  </pic:spPr>
                </pic:pic>
              </a:graphicData>
            </a:graphic>
          </wp:inline>
        </w:drawing>
      </w:r>
    </w:p>
    <w:p w14:paraId="118060B4">
      <w:pPr>
        <w:pStyle w:val="25"/>
        <w:numPr>
          <w:ilvl w:val="0"/>
          <w:numId w:val="16"/>
        </w:numPr>
        <w:bidi w:val="0"/>
        <w:rPr>
          <w:rFonts w:hint="eastAsia"/>
          <w:lang w:val="en-US" w:eastAsia="zh-CN"/>
        </w:rPr>
      </w:pPr>
      <w:bookmarkStart w:id="77" w:name="_Toc847"/>
      <w:bookmarkStart w:id="78" w:name="_Toc9189"/>
      <w:bookmarkStart w:id="79" w:name="_Toc3850"/>
      <w:r>
        <w:rPr>
          <w:rFonts w:hint="eastAsia"/>
          <w:lang w:val="en-US" w:eastAsia="zh-CN"/>
        </w:rPr>
        <w:t>串口采出音频全是满频噪声</w:t>
      </w:r>
      <w:bookmarkEnd w:id="77"/>
      <w:bookmarkEnd w:id="78"/>
      <w:bookmarkEnd w:id="79"/>
    </w:p>
    <w:p w14:paraId="2F81EFE9">
      <w:pPr>
        <w:pStyle w:val="42"/>
        <w:bidi w:val="0"/>
      </w:pPr>
      <w:r>
        <w:drawing>
          <wp:inline distT="0" distB="0" distL="114300" distR="114300">
            <wp:extent cx="2819400" cy="2316480"/>
            <wp:effectExtent l="0" t="0" r="0" b="0"/>
            <wp:docPr id="8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2"/>
                    <pic:cNvPicPr>
                      <a:picLocks noChangeAspect="1"/>
                    </pic:cNvPicPr>
                  </pic:nvPicPr>
                  <pic:blipFill>
                    <a:blip r:embed="rId71"/>
                    <a:stretch>
                      <a:fillRect/>
                    </a:stretch>
                  </pic:blipFill>
                  <pic:spPr>
                    <a:xfrm>
                      <a:off x="0" y="0"/>
                      <a:ext cx="2819400" cy="2316480"/>
                    </a:xfrm>
                    <a:prstGeom prst="rect">
                      <a:avLst/>
                    </a:prstGeom>
                    <a:noFill/>
                    <a:ln>
                      <a:noFill/>
                    </a:ln>
                  </pic:spPr>
                </pic:pic>
              </a:graphicData>
            </a:graphic>
          </wp:inline>
        </w:drawing>
      </w:r>
      <w:r>
        <w:drawing>
          <wp:inline distT="0" distB="0" distL="114300" distR="114300">
            <wp:extent cx="2221865" cy="2331720"/>
            <wp:effectExtent l="0" t="0" r="3175" b="0"/>
            <wp:docPr id="8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3"/>
                    <pic:cNvPicPr>
                      <a:picLocks noChangeAspect="1"/>
                    </pic:cNvPicPr>
                  </pic:nvPicPr>
                  <pic:blipFill>
                    <a:blip r:embed="rId72"/>
                    <a:stretch>
                      <a:fillRect/>
                    </a:stretch>
                  </pic:blipFill>
                  <pic:spPr>
                    <a:xfrm>
                      <a:off x="0" y="0"/>
                      <a:ext cx="2221865" cy="2331720"/>
                    </a:xfrm>
                    <a:prstGeom prst="rect">
                      <a:avLst/>
                    </a:prstGeom>
                    <a:noFill/>
                    <a:ln>
                      <a:noFill/>
                    </a:ln>
                  </pic:spPr>
                </pic:pic>
              </a:graphicData>
            </a:graphic>
          </wp:inline>
        </w:drawing>
      </w:r>
    </w:p>
    <w:p w14:paraId="251DA7C0">
      <w:pPr>
        <w:pStyle w:val="28"/>
        <w:numPr>
          <w:ilvl w:val="0"/>
          <w:numId w:val="19"/>
        </w:numPr>
        <w:bidi w:val="0"/>
        <w:rPr>
          <w:rFonts w:hint="eastAsia"/>
          <w:lang w:val="en-US" w:eastAsia="zh-CN"/>
        </w:rPr>
      </w:pPr>
      <w:r>
        <w:rPr>
          <w:rFonts w:hint="eastAsia"/>
          <w:lang w:val="en-US" w:eastAsia="zh-CN"/>
        </w:rPr>
        <w:t>新I2S+串口采音板采出此噪声，可重启采音板，再按以上使用说明进行采音。</w:t>
      </w:r>
    </w:p>
    <w:p w14:paraId="6F190ECF">
      <w:pPr>
        <w:pStyle w:val="28"/>
        <w:numPr>
          <w:ilvl w:val="0"/>
          <w:numId w:val="19"/>
        </w:numPr>
        <w:bidi w:val="0"/>
        <w:rPr>
          <w:rFonts w:hint="default"/>
          <w:lang w:val="en-US" w:eastAsia="zh-CN"/>
        </w:rPr>
      </w:pPr>
      <w:r>
        <w:rPr>
          <w:rFonts w:hint="eastAsia"/>
          <w:lang w:val="en-US" w:eastAsia="zh-CN"/>
        </w:rPr>
        <w:t>串口工具采出此噪声，重新打开.PCM的文件，在以下界面时，选择另外一选项。</w:t>
      </w:r>
    </w:p>
    <w:p w14:paraId="2CA99E06">
      <w:pPr>
        <w:pStyle w:val="28"/>
        <w:numPr>
          <w:ilvl w:val="0"/>
          <w:numId w:val="19"/>
        </w:numPr>
        <w:bidi w:val="0"/>
        <w:rPr>
          <w:rFonts w:hint="default"/>
          <w:lang w:val="en-US" w:eastAsia="zh-CN"/>
        </w:rPr>
      </w:pPr>
      <w:r>
        <w:rPr>
          <w:rFonts w:hint="eastAsia"/>
          <w:lang w:val="en-US" w:eastAsia="zh-CN"/>
        </w:rPr>
        <w:drawing>
          <wp:inline distT="0" distB="0" distL="114300" distR="114300">
            <wp:extent cx="2477135" cy="1402715"/>
            <wp:effectExtent l="0" t="0" r="6985" b="14605"/>
            <wp:docPr id="85" name="图片 85" descr="1675402828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1675402828477"/>
                    <pic:cNvPicPr>
                      <a:picLocks noChangeAspect="1"/>
                    </pic:cNvPicPr>
                  </pic:nvPicPr>
                  <pic:blipFill>
                    <a:blip r:embed="rId53"/>
                    <a:stretch>
                      <a:fillRect/>
                    </a:stretch>
                  </pic:blipFill>
                  <pic:spPr>
                    <a:xfrm>
                      <a:off x="0" y="0"/>
                      <a:ext cx="2477135" cy="1402715"/>
                    </a:xfrm>
                    <a:prstGeom prst="rect">
                      <a:avLst/>
                    </a:prstGeom>
                  </pic:spPr>
                </pic:pic>
              </a:graphicData>
            </a:graphic>
          </wp:inline>
        </w:drawing>
      </w:r>
    </w:p>
    <w:p w14:paraId="427D71C9">
      <w:pPr>
        <w:pStyle w:val="25"/>
        <w:numPr>
          <w:ilvl w:val="0"/>
          <w:numId w:val="16"/>
        </w:numPr>
        <w:bidi w:val="0"/>
        <w:rPr>
          <w:rFonts w:hint="eastAsia"/>
          <w:lang w:val="en-US" w:eastAsia="zh-CN"/>
        </w:rPr>
      </w:pPr>
      <w:bookmarkStart w:id="80" w:name="_Toc17152"/>
      <w:r>
        <w:rPr>
          <w:rFonts w:hint="eastAsia"/>
          <w:lang w:val="en-US" w:eastAsia="zh-CN"/>
        </w:rPr>
        <w:t>采出的音频音调变</w:t>
      </w:r>
      <w:bookmarkEnd w:id="80"/>
    </w:p>
    <w:p w14:paraId="6211F688">
      <w:pPr>
        <w:pStyle w:val="28"/>
        <w:numPr>
          <w:ilvl w:val="0"/>
          <w:numId w:val="20"/>
        </w:numPr>
        <w:bidi w:val="0"/>
        <w:rPr>
          <w:rFonts w:hint="eastAsia"/>
          <w:lang w:val="en-US" w:eastAsia="zh-CN"/>
        </w:rPr>
      </w:pPr>
      <w:r>
        <w:rPr>
          <w:rFonts w:hint="eastAsia"/>
          <w:lang w:val="en-US" w:eastAsia="zh-CN"/>
        </w:rPr>
        <w:t>配置异常，确认电脑与</w:t>
      </w:r>
      <w:r>
        <w:rPr>
          <w:rFonts w:hint="eastAsia"/>
        </w:rPr>
        <w:t>Cool Edit</w:t>
      </w:r>
      <w:r>
        <w:rPr>
          <w:rFonts w:hint="eastAsia"/>
          <w:lang w:val="en-US" w:eastAsia="zh-CN"/>
        </w:rPr>
        <w:t>在设计采样率、声道、精度是否先对，尤其是软件用的算法SDK，此时是单通道输出，但电脑与</w:t>
      </w:r>
      <w:r>
        <w:rPr>
          <w:rFonts w:hint="eastAsia"/>
        </w:rPr>
        <w:t>Cool Edit</w:t>
      </w:r>
      <w:r>
        <w:rPr>
          <w:rFonts w:hint="eastAsia"/>
          <w:lang w:val="en-US" w:eastAsia="zh-CN"/>
        </w:rPr>
        <w:t>软件设计为双声道。</w:t>
      </w:r>
    </w:p>
    <w:p w14:paraId="6B1D466E">
      <w:pPr>
        <w:pStyle w:val="28"/>
        <w:numPr>
          <w:ilvl w:val="-1"/>
          <w:numId w:val="0"/>
        </w:numPr>
        <w:bidi w:val="0"/>
        <w:ind w:left="611" w:leftChars="291" w:firstLine="0" w:firstLineChars="0"/>
        <w:rPr>
          <w:rFonts w:hint="eastAsia"/>
          <w:lang w:val="en-US" w:eastAsia="zh-CN"/>
        </w:rPr>
      </w:pPr>
      <w:r>
        <w:drawing>
          <wp:inline distT="0" distB="0" distL="114300" distR="114300">
            <wp:extent cx="5256530" cy="2299335"/>
            <wp:effectExtent l="0" t="0" r="1270" b="1905"/>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73"/>
                    <a:stretch>
                      <a:fillRect/>
                    </a:stretch>
                  </pic:blipFill>
                  <pic:spPr>
                    <a:xfrm>
                      <a:off x="0" y="0"/>
                      <a:ext cx="5256530" cy="2299335"/>
                    </a:xfrm>
                    <a:prstGeom prst="rect">
                      <a:avLst/>
                    </a:prstGeom>
                    <a:noFill/>
                    <a:ln>
                      <a:noFill/>
                    </a:ln>
                  </pic:spPr>
                </pic:pic>
              </a:graphicData>
            </a:graphic>
          </wp:inline>
        </w:drawing>
      </w:r>
    </w:p>
    <w:p w14:paraId="6857F486">
      <w:pPr>
        <w:pStyle w:val="28"/>
        <w:numPr>
          <w:ilvl w:val="0"/>
          <w:numId w:val="20"/>
        </w:numPr>
        <w:bidi w:val="0"/>
      </w:pPr>
      <w:r>
        <w:rPr>
          <w:rFonts w:hint="eastAsia"/>
          <w:lang w:val="en-US" w:eastAsia="zh-CN"/>
        </w:rPr>
        <w:t>电脑驱动异常，确认配置信息是否为“通用USB音频”。若不符合，请参考后续步骤进行配置。</w:t>
      </w:r>
    </w:p>
    <w:p w14:paraId="3B3B31BF">
      <w:pPr>
        <w:pStyle w:val="28"/>
        <w:bidi w:val="0"/>
      </w:pPr>
      <w:r>
        <w:drawing>
          <wp:inline distT="0" distB="0" distL="114300" distR="114300">
            <wp:extent cx="5213985" cy="2279650"/>
            <wp:effectExtent l="0" t="0" r="13335"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4"/>
                    <a:srcRect b="29911"/>
                    <a:stretch>
                      <a:fillRect/>
                    </a:stretch>
                  </pic:blipFill>
                  <pic:spPr>
                    <a:xfrm>
                      <a:off x="0" y="0"/>
                      <a:ext cx="5213985" cy="2279650"/>
                    </a:xfrm>
                    <a:prstGeom prst="rect">
                      <a:avLst/>
                    </a:prstGeom>
                    <a:noFill/>
                    <a:ln>
                      <a:noFill/>
                    </a:ln>
                  </pic:spPr>
                </pic:pic>
              </a:graphicData>
            </a:graphic>
          </wp:inline>
        </w:drawing>
      </w:r>
    </w:p>
    <w:p w14:paraId="5F799E66">
      <w:pPr>
        <w:pStyle w:val="28"/>
        <w:bidi w:val="0"/>
        <w:rPr>
          <w:rFonts w:hint="default"/>
          <w:lang w:val="en-US" w:eastAsia="zh-CN"/>
        </w:rPr>
      </w:pPr>
      <w:r>
        <w:rPr>
          <w:rFonts w:hint="eastAsia"/>
          <w:lang w:val="en-US" w:eastAsia="zh-CN"/>
        </w:rPr>
        <w:t>通过以下说明更新驱动程序配置</w:t>
      </w:r>
    </w:p>
    <w:p w14:paraId="02A0AFFF">
      <w:pPr>
        <w:pStyle w:val="28"/>
        <w:bidi w:val="0"/>
        <w:rPr>
          <w:rFonts w:hint="default"/>
          <w:lang w:val="en-US" w:eastAsia="zh-CN"/>
        </w:rPr>
      </w:pPr>
      <w:r>
        <w:drawing>
          <wp:inline distT="0" distB="0" distL="114300" distR="114300">
            <wp:extent cx="2750185" cy="2739390"/>
            <wp:effectExtent l="0" t="0" r="8255" b="381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75"/>
                    <a:stretch>
                      <a:fillRect/>
                    </a:stretch>
                  </pic:blipFill>
                  <pic:spPr>
                    <a:xfrm>
                      <a:off x="0" y="0"/>
                      <a:ext cx="2750185" cy="273939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393950" cy="2713355"/>
            <wp:effectExtent l="0" t="0" r="13970" b="14605"/>
            <wp:docPr id="7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5"/>
                    <pic:cNvPicPr>
                      <a:picLocks noChangeAspect="1"/>
                    </pic:cNvPicPr>
                  </pic:nvPicPr>
                  <pic:blipFill>
                    <a:blip r:embed="rId76"/>
                    <a:stretch>
                      <a:fillRect/>
                    </a:stretch>
                  </pic:blipFill>
                  <pic:spPr>
                    <a:xfrm>
                      <a:off x="0" y="0"/>
                      <a:ext cx="2393950" cy="2713355"/>
                    </a:xfrm>
                    <a:prstGeom prst="rect">
                      <a:avLst/>
                    </a:prstGeom>
                    <a:noFill/>
                    <a:ln>
                      <a:noFill/>
                    </a:ln>
                  </pic:spPr>
                </pic:pic>
              </a:graphicData>
            </a:graphic>
          </wp:inline>
        </w:drawing>
      </w:r>
    </w:p>
    <w:p w14:paraId="38DFE8F5">
      <w:pPr>
        <w:pStyle w:val="28"/>
        <w:numPr>
          <w:ilvl w:val="-1"/>
          <w:numId w:val="0"/>
        </w:numPr>
        <w:bidi w:val="0"/>
        <w:ind w:left="611" w:leftChars="291" w:firstLine="0" w:firstLineChars="0"/>
      </w:pPr>
      <w:r>
        <w:drawing>
          <wp:inline distT="0" distB="0" distL="114300" distR="114300">
            <wp:extent cx="2646680" cy="2971165"/>
            <wp:effectExtent l="0" t="0" r="5080" b="635"/>
            <wp:docPr id="9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6"/>
                    <pic:cNvPicPr>
                      <a:picLocks noChangeAspect="1"/>
                    </pic:cNvPicPr>
                  </pic:nvPicPr>
                  <pic:blipFill>
                    <a:blip r:embed="rId77"/>
                    <a:stretch>
                      <a:fillRect/>
                    </a:stretch>
                  </pic:blipFill>
                  <pic:spPr>
                    <a:xfrm>
                      <a:off x="0" y="0"/>
                      <a:ext cx="2646680" cy="297116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649855" cy="2961640"/>
            <wp:effectExtent l="0" t="0" r="1905" b="10160"/>
            <wp:docPr id="9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7"/>
                    <pic:cNvPicPr>
                      <a:picLocks noChangeAspect="1"/>
                    </pic:cNvPicPr>
                  </pic:nvPicPr>
                  <pic:blipFill>
                    <a:blip r:embed="rId78"/>
                    <a:stretch>
                      <a:fillRect/>
                    </a:stretch>
                  </pic:blipFill>
                  <pic:spPr>
                    <a:xfrm>
                      <a:off x="0" y="0"/>
                      <a:ext cx="2649855" cy="2961640"/>
                    </a:xfrm>
                    <a:prstGeom prst="rect">
                      <a:avLst/>
                    </a:prstGeom>
                    <a:noFill/>
                    <a:ln>
                      <a:noFill/>
                    </a:ln>
                  </pic:spPr>
                </pic:pic>
              </a:graphicData>
            </a:graphic>
          </wp:inline>
        </w:drawing>
      </w:r>
    </w:p>
    <w:p w14:paraId="0CF6FBE2">
      <w:pPr>
        <w:pStyle w:val="28"/>
        <w:numPr>
          <w:ilvl w:val="-1"/>
          <w:numId w:val="0"/>
        </w:numPr>
        <w:bidi w:val="0"/>
        <w:ind w:left="611" w:leftChars="291" w:firstLine="0" w:firstLineChars="0"/>
      </w:pPr>
      <w:r>
        <w:drawing>
          <wp:inline distT="0" distB="0" distL="114300" distR="114300">
            <wp:extent cx="2652395" cy="2933700"/>
            <wp:effectExtent l="0" t="0" r="14605" b="7620"/>
            <wp:docPr id="9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8"/>
                    <pic:cNvPicPr>
                      <a:picLocks noChangeAspect="1"/>
                    </pic:cNvPicPr>
                  </pic:nvPicPr>
                  <pic:blipFill>
                    <a:blip r:embed="rId79"/>
                    <a:stretch>
                      <a:fillRect/>
                    </a:stretch>
                  </pic:blipFill>
                  <pic:spPr>
                    <a:xfrm>
                      <a:off x="0" y="0"/>
                      <a:ext cx="2652395" cy="293370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718435" cy="2874645"/>
            <wp:effectExtent l="0" t="0" r="9525" b="5715"/>
            <wp:docPr id="9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
                    <pic:cNvPicPr>
                      <a:picLocks noChangeAspect="1"/>
                    </pic:cNvPicPr>
                  </pic:nvPicPr>
                  <pic:blipFill>
                    <a:blip r:embed="rId80"/>
                    <a:stretch>
                      <a:fillRect/>
                    </a:stretch>
                  </pic:blipFill>
                  <pic:spPr>
                    <a:xfrm>
                      <a:off x="0" y="0"/>
                      <a:ext cx="2718435" cy="2874645"/>
                    </a:xfrm>
                    <a:prstGeom prst="rect">
                      <a:avLst/>
                    </a:prstGeom>
                    <a:noFill/>
                    <a:ln>
                      <a:noFill/>
                    </a:ln>
                  </pic:spPr>
                </pic:pic>
              </a:graphicData>
            </a:graphic>
          </wp:inline>
        </w:drawing>
      </w:r>
    </w:p>
    <w:p w14:paraId="49600C4C">
      <w:pPr>
        <w:pStyle w:val="28"/>
        <w:numPr>
          <w:ilvl w:val="-1"/>
          <w:numId w:val="0"/>
        </w:numPr>
        <w:bidi w:val="0"/>
        <w:ind w:left="611" w:leftChars="291" w:firstLine="0" w:firstLineChars="0"/>
        <w:rPr>
          <w:rFonts w:hint="default"/>
          <w:lang w:val="en-US" w:eastAsia="zh-CN"/>
        </w:rPr>
      </w:pPr>
      <w:r>
        <w:drawing>
          <wp:inline distT="0" distB="0" distL="114300" distR="114300">
            <wp:extent cx="2646045" cy="1991360"/>
            <wp:effectExtent l="0" t="0" r="5715" b="5080"/>
            <wp:docPr id="9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0"/>
                    <pic:cNvPicPr>
                      <a:picLocks noChangeAspect="1"/>
                    </pic:cNvPicPr>
                  </pic:nvPicPr>
                  <pic:blipFill>
                    <a:blip r:embed="rId81"/>
                    <a:stretch>
                      <a:fillRect/>
                    </a:stretch>
                  </pic:blipFill>
                  <pic:spPr>
                    <a:xfrm>
                      <a:off x="0" y="0"/>
                      <a:ext cx="2646045" cy="199136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733675" cy="1974850"/>
            <wp:effectExtent l="0" t="0" r="9525" b="6350"/>
            <wp:docPr id="9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1"/>
                    <pic:cNvPicPr>
                      <a:picLocks noChangeAspect="1"/>
                    </pic:cNvPicPr>
                  </pic:nvPicPr>
                  <pic:blipFill>
                    <a:blip r:embed="rId82"/>
                    <a:stretch>
                      <a:fillRect/>
                    </a:stretch>
                  </pic:blipFill>
                  <pic:spPr>
                    <a:xfrm>
                      <a:off x="0" y="0"/>
                      <a:ext cx="2733675" cy="1974850"/>
                    </a:xfrm>
                    <a:prstGeom prst="rect">
                      <a:avLst/>
                    </a:prstGeom>
                    <a:noFill/>
                    <a:ln>
                      <a:noFill/>
                    </a:ln>
                  </pic:spPr>
                </pic:pic>
              </a:graphicData>
            </a:graphic>
          </wp:inline>
        </w:drawing>
      </w:r>
    </w:p>
    <w:p w14:paraId="38FE5DCC">
      <w:pPr>
        <w:pStyle w:val="28"/>
        <w:numPr>
          <w:ilvl w:val="-1"/>
          <w:numId w:val="0"/>
        </w:numPr>
        <w:bidi w:val="0"/>
        <w:ind w:left="611" w:leftChars="291" w:firstLine="0" w:firstLineChars="0"/>
      </w:pPr>
      <w:r>
        <w:drawing>
          <wp:inline distT="0" distB="0" distL="114300" distR="114300">
            <wp:extent cx="2898140" cy="2142490"/>
            <wp:effectExtent l="0" t="0" r="12700" b="6350"/>
            <wp:docPr id="9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2"/>
                    <pic:cNvPicPr>
                      <a:picLocks noChangeAspect="1"/>
                    </pic:cNvPicPr>
                  </pic:nvPicPr>
                  <pic:blipFill>
                    <a:blip r:embed="rId83"/>
                    <a:stretch>
                      <a:fillRect/>
                    </a:stretch>
                  </pic:blipFill>
                  <pic:spPr>
                    <a:xfrm>
                      <a:off x="0" y="0"/>
                      <a:ext cx="2898140" cy="214249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898775" cy="2142490"/>
            <wp:effectExtent l="0" t="0" r="12065" b="6350"/>
            <wp:docPr id="10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4"/>
                    <pic:cNvPicPr>
                      <a:picLocks noChangeAspect="1"/>
                    </pic:cNvPicPr>
                  </pic:nvPicPr>
                  <pic:blipFill>
                    <a:blip r:embed="rId84"/>
                    <a:stretch>
                      <a:fillRect/>
                    </a:stretch>
                  </pic:blipFill>
                  <pic:spPr>
                    <a:xfrm>
                      <a:off x="0" y="0"/>
                      <a:ext cx="2898775" cy="2142490"/>
                    </a:xfrm>
                    <a:prstGeom prst="rect">
                      <a:avLst/>
                    </a:prstGeom>
                    <a:noFill/>
                    <a:ln>
                      <a:noFill/>
                    </a:ln>
                  </pic:spPr>
                </pic:pic>
              </a:graphicData>
            </a:graphic>
          </wp:inline>
        </w:drawing>
      </w:r>
    </w:p>
    <w:p w14:paraId="23FA7CFB">
      <w:pPr>
        <w:pStyle w:val="28"/>
        <w:numPr>
          <w:ilvl w:val="-1"/>
          <w:numId w:val="0"/>
        </w:numPr>
        <w:bidi w:val="0"/>
        <w:ind w:left="611" w:leftChars="291" w:firstLine="0" w:firstLineChars="0"/>
        <w:rPr>
          <w:rFonts w:hint="default" w:eastAsia="思源黑体 CN Normal"/>
          <w:lang w:val="en-US" w:eastAsia="zh-CN"/>
        </w:rPr>
      </w:pPr>
      <w:r>
        <w:rPr>
          <w:rFonts w:hint="eastAsia"/>
          <w:lang w:val="en-US" w:eastAsia="zh-CN"/>
        </w:rPr>
        <w:t>更新后重启电脑，按第一步确认驱动信息是否正确</w:t>
      </w:r>
    </w:p>
    <w:p w14:paraId="6B0CAAEC">
      <w:pPr>
        <w:pStyle w:val="25"/>
        <w:numPr>
          <w:ilvl w:val="0"/>
          <w:numId w:val="16"/>
        </w:numPr>
        <w:bidi w:val="0"/>
        <w:rPr>
          <w:rFonts w:hint="eastAsia"/>
          <w:lang w:val="en-US" w:eastAsia="zh-CN"/>
        </w:rPr>
      </w:pPr>
      <w:bookmarkStart w:id="81" w:name="_Toc16136"/>
      <w:bookmarkStart w:id="82" w:name="_Toc22492"/>
      <w:bookmarkStart w:id="83" w:name="_Toc8336"/>
      <w:r>
        <w:rPr>
          <w:rFonts w:hint="eastAsia"/>
          <w:lang w:val="en-US" w:eastAsia="zh-CN"/>
        </w:rPr>
        <w:t>硬件底噪异常</w:t>
      </w:r>
      <w:r>
        <w:rPr>
          <w:rStyle w:val="29"/>
          <w:rFonts w:hint="eastAsia"/>
          <w:lang w:val="en-US" w:eastAsia="zh-CN"/>
        </w:rPr>
        <w:t>（未接麦克风）</w:t>
      </w:r>
      <w:bookmarkEnd w:id="81"/>
      <w:bookmarkEnd w:id="82"/>
      <w:bookmarkEnd w:id="83"/>
    </w:p>
    <w:p w14:paraId="5750ED70">
      <w:pPr>
        <w:pStyle w:val="28"/>
        <w:numPr>
          <w:ilvl w:val="0"/>
          <w:numId w:val="21"/>
        </w:numPr>
        <w:bidi w:val="0"/>
        <w:rPr>
          <w:rFonts w:hint="default"/>
          <w:lang w:val="en-US" w:eastAsia="zh-CN"/>
        </w:rPr>
      </w:pPr>
      <w:r>
        <w:rPr>
          <w:rFonts w:hint="eastAsia"/>
          <w:lang w:val="en-US" w:eastAsia="zh-CN"/>
        </w:rPr>
        <w:t>物料原因：确认物料是否有贴错，如AVDD、MICBIAS滤波电容、MIC上拉下拉电阻、串的电容都可换一下。</w:t>
      </w:r>
    </w:p>
    <w:p w14:paraId="118E24E8">
      <w:pPr>
        <w:pStyle w:val="28"/>
        <w:numPr>
          <w:ilvl w:val="0"/>
          <w:numId w:val="21"/>
        </w:numPr>
        <w:bidi w:val="0"/>
        <w:rPr>
          <w:rFonts w:hint="default"/>
          <w:lang w:val="en-US" w:eastAsia="zh-CN"/>
        </w:rPr>
      </w:pPr>
      <w:r>
        <w:rPr>
          <w:rFonts w:hint="eastAsia"/>
          <w:lang w:val="en-US" w:eastAsia="zh-CN"/>
        </w:rPr>
        <w:t>整机结构原因：语音板是否太靠近有干扰的电路，可把其它电路先断开，或者放远一些。</w:t>
      </w:r>
    </w:p>
    <w:p w14:paraId="3FF9E33E">
      <w:pPr>
        <w:pStyle w:val="28"/>
        <w:numPr>
          <w:ilvl w:val="0"/>
          <w:numId w:val="21"/>
        </w:numPr>
        <w:bidi w:val="0"/>
        <w:rPr>
          <w:rFonts w:hint="default"/>
          <w:lang w:val="en-US" w:eastAsia="zh-CN"/>
        </w:rPr>
      </w:pPr>
      <w:r>
        <w:rPr>
          <w:rFonts w:hint="eastAsia"/>
          <w:lang w:val="en-US" w:eastAsia="zh-CN"/>
        </w:rPr>
        <w:t>电源供电原因：可用电脑供电看底噪是否还有异常，电源纹波是否过大（5V供电小于300mv）。</w:t>
      </w:r>
    </w:p>
    <w:p w14:paraId="20E01648">
      <w:pPr>
        <w:pStyle w:val="28"/>
        <w:numPr>
          <w:ilvl w:val="0"/>
          <w:numId w:val="21"/>
        </w:numPr>
        <w:bidi w:val="0"/>
        <w:rPr>
          <w:rFonts w:hint="default"/>
          <w:lang w:val="en-US" w:eastAsia="zh-CN"/>
        </w:rPr>
      </w:pPr>
      <w:r>
        <w:rPr>
          <w:rFonts w:hint="eastAsia"/>
          <w:lang w:val="en-US" w:eastAsia="zh-CN"/>
        </w:rPr>
        <w:t>PCB布局原因：MIC±网络是否有包地；是否有带频率的网络从MIC电路底层穿过或一起平行走线；AGND与GND是否连接正常且靠近语音IC，如果PCB板上有其它电路，可把其它电路断开试下。</w:t>
      </w:r>
    </w:p>
    <w:p w14:paraId="7A020B03">
      <w:pPr>
        <w:pStyle w:val="25"/>
        <w:numPr>
          <w:ilvl w:val="0"/>
          <w:numId w:val="16"/>
        </w:numPr>
        <w:bidi w:val="0"/>
        <w:rPr>
          <w:rFonts w:hint="eastAsia"/>
          <w:lang w:val="en-US" w:eastAsia="zh-CN"/>
        </w:rPr>
      </w:pPr>
      <w:bookmarkStart w:id="84" w:name="_Toc12241"/>
      <w:bookmarkStart w:id="85" w:name="_Toc21012"/>
      <w:bookmarkStart w:id="86" w:name="_Toc30065"/>
      <w:r>
        <w:rPr>
          <w:rFonts w:hint="eastAsia"/>
          <w:lang w:val="en-US" w:eastAsia="zh-CN"/>
        </w:rPr>
        <w:t>录出音频有杂音、波形异常</w:t>
      </w:r>
      <w:bookmarkEnd w:id="84"/>
      <w:bookmarkEnd w:id="85"/>
      <w:bookmarkEnd w:id="86"/>
    </w:p>
    <w:p w14:paraId="4836FDD2">
      <w:pPr>
        <w:pStyle w:val="28"/>
        <w:numPr>
          <w:ilvl w:val="0"/>
          <w:numId w:val="22"/>
        </w:numPr>
        <w:bidi w:val="0"/>
        <w:ind w:left="0" w:leftChars="0" w:firstLine="480" w:firstLineChars="200"/>
        <w:rPr>
          <w:rFonts w:hint="eastAsia"/>
          <w:lang w:val="en-US" w:eastAsia="zh-CN"/>
        </w:rPr>
      </w:pPr>
      <w:r>
        <w:rPr>
          <w:rFonts w:hint="eastAsia"/>
          <w:lang w:val="en-US" w:eastAsia="zh-CN"/>
        </w:rPr>
        <w:t>连接线长改短到10cm以内，避免干扰，可把其它电路断开，用电脑5V只给语音IC供电。</w:t>
      </w:r>
    </w:p>
    <w:p w14:paraId="2BACF034">
      <w:pPr>
        <w:pStyle w:val="28"/>
        <w:numPr>
          <w:ilvl w:val="0"/>
          <w:numId w:val="22"/>
        </w:numPr>
        <w:bidi w:val="0"/>
        <w:ind w:left="0" w:leftChars="0" w:firstLine="480" w:firstLineChars="200"/>
        <w:rPr>
          <w:rFonts w:hint="eastAsia"/>
          <w:lang w:val="en-US" w:eastAsia="zh-CN"/>
        </w:rPr>
      </w:pPr>
      <w:r>
        <w:rPr>
          <w:rFonts w:hint="eastAsia"/>
          <w:lang w:val="en-US" w:eastAsia="zh-CN"/>
        </w:rPr>
        <w:t>确认是否为环境引起，换一个安静环境试下，可再仔细根据以上录音操作步骤说明，确认是否有设置错误，尤其是在设置采样率、波特率、通道等这些参数。</w:t>
      </w:r>
    </w:p>
    <w:p w14:paraId="63FF7686">
      <w:pPr>
        <w:pStyle w:val="28"/>
        <w:numPr>
          <w:ilvl w:val="0"/>
          <w:numId w:val="0"/>
        </w:numPr>
        <w:bidi w:val="0"/>
        <w:ind w:leftChars="200"/>
        <w:rPr>
          <w:rFonts w:hint="eastAsia"/>
          <w:lang w:val="en-US" w:eastAsia="zh-CN"/>
        </w:rPr>
      </w:pPr>
      <w:r>
        <w:rPr>
          <w:rFonts w:hint="eastAsia"/>
          <w:lang w:val="en-US" w:eastAsia="zh-CN"/>
        </w:rPr>
        <w:drawing>
          <wp:inline distT="0" distB="0" distL="114300" distR="114300">
            <wp:extent cx="2052955" cy="1514475"/>
            <wp:effectExtent l="0" t="0" r="4445" b="9525"/>
            <wp:docPr id="89" name="图片 89" descr="1675654128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1675654128063"/>
                    <pic:cNvPicPr>
                      <a:picLocks noChangeAspect="1"/>
                    </pic:cNvPicPr>
                  </pic:nvPicPr>
                  <pic:blipFill>
                    <a:blip r:embed="rId85"/>
                    <a:stretch>
                      <a:fillRect/>
                    </a:stretch>
                  </pic:blipFill>
                  <pic:spPr>
                    <a:xfrm>
                      <a:off x="0" y="0"/>
                      <a:ext cx="2052955" cy="1514475"/>
                    </a:xfrm>
                    <a:prstGeom prst="rect">
                      <a:avLst/>
                    </a:prstGeom>
                  </pic:spPr>
                </pic:pic>
              </a:graphicData>
            </a:graphic>
          </wp:inline>
        </w:drawing>
      </w:r>
      <w:r>
        <w:rPr>
          <w:rFonts w:hint="eastAsia"/>
          <w:lang w:val="en-US" w:eastAsia="zh-CN"/>
        </w:rPr>
        <w:drawing>
          <wp:inline distT="0" distB="0" distL="114300" distR="114300">
            <wp:extent cx="2371725" cy="1482725"/>
            <wp:effectExtent l="0" t="0" r="5715" b="10795"/>
            <wp:docPr id="94" name="图片 94" descr="1675654206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1675654206305"/>
                    <pic:cNvPicPr>
                      <a:picLocks noChangeAspect="1"/>
                    </pic:cNvPicPr>
                  </pic:nvPicPr>
                  <pic:blipFill>
                    <a:blip r:embed="rId86"/>
                    <a:stretch>
                      <a:fillRect/>
                    </a:stretch>
                  </pic:blipFill>
                  <pic:spPr>
                    <a:xfrm>
                      <a:off x="0" y="0"/>
                      <a:ext cx="2371725" cy="1482725"/>
                    </a:xfrm>
                    <a:prstGeom prst="rect">
                      <a:avLst/>
                    </a:prstGeom>
                  </pic:spPr>
                </pic:pic>
              </a:graphicData>
            </a:graphic>
          </wp:inline>
        </w:drawing>
      </w:r>
    </w:p>
    <w:p w14:paraId="6990BBB5">
      <w:pPr>
        <w:pStyle w:val="28"/>
        <w:numPr>
          <w:ilvl w:val="0"/>
          <w:numId w:val="0"/>
        </w:numPr>
        <w:bidi w:val="0"/>
        <w:ind w:leftChars="200"/>
        <w:rPr>
          <w:rFonts w:hint="eastAsia"/>
          <w:lang w:val="en-US" w:eastAsia="zh-CN"/>
        </w:rPr>
      </w:pPr>
      <w:r>
        <w:drawing>
          <wp:inline distT="0" distB="0" distL="114300" distR="114300">
            <wp:extent cx="3307080" cy="1714500"/>
            <wp:effectExtent l="0" t="0" r="0" b="7620"/>
            <wp:docPr id="4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
                    <pic:cNvPicPr>
                      <a:picLocks noChangeAspect="1"/>
                    </pic:cNvPicPr>
                  </pic:nvPicPr>
                  <pic:blipFill>
                    <a:blip r:embed="rId87"/>
                    <a:stretch>
                      <a:fillRect/>
                    </a:stretch>
                  </pic:blipFill>
                  <pic:spPr>
                    <a:xfrm>
                      <a:off x="0" y="0"/>
                      <a:ext cx="3307080" cy="1714500"/>
                    </a:xfrm>
                    <a:prstGeom prst="rect">
                      <a:avLst/>
                    </a:prstGeom>
                    <a:noFill/>
                    <a:ln>
                      <a:noFill/>
                    </a:ln>
                  </pic:spPr>
                </pic:pic>
              </a:graphicData>
            </a:graphic>
          </wp:inline>
        </w:drawing>
      </w:r>
    </w:p>
    <w:p w14:paraId="10491B74">
      <w:pPr>
        <w:pStyle w:val="28"/>
        <w:numPr>
          <w:ilvl w:val="0"/>
          <w:numId w:val="22"/>
        </w:numPr>
        <w:bidi w:val="0"/>
        <w:ind w:left="0" w:leftChars="0" w:firstLine="480" w:firstLineChars="200"/>
        <w:rPr>
          <w:rFonts w:hint="eastAsia"/>
          <w:lang w:val="en-US" w:eastAsia="zh-CN"/>
        </w:rPr>
      </w:pPr>
      <w:r>
        <w:rPr>
          <w:rFonts w:hint="eastAsia"/>
          <w:lang w:val="en-US" w:eastAsia="zh-CN"/>
        </w:rPr>
        <w:t>如果DEMO板也没有，应该是共性问题，先排除设置、电脑、环境等问题。</w:t>
      </w:r>
    </w:p>
    <w:p w14:paraId="0E3A6F09">
      <w:pPr>
        <w:pStyle w:val="28"/>
        <w:numPr>
          <w:ilvl w:val="0"/>
          <w:numId w:val="22"/>
        </w:numPr>
        <w:bidi w:val="0"/>
        <w:ind w:left="0" w:leftChars="0" w:firstLine="480" w:firstLineChars="200"/>
        <w:rPr>
          <w:rFonts w:hint="eastAsia"/>
          <w:b/>
          <w:bCs/>
          <w:color w:val="auto"/>
          <w:lang w:val="en-US" w:eastAsia="zh-CN"/>
        </w:rPr>
      </w:pPr>
      <w:r>
        <w:rPr>
          <w:rFonts w:hint="eastAsia"/>
          <w:lang w:val="en-US" w:eastAsia="zh-CN"/>
        </w:rPr>
        <w:t>用我司推荐的DEMO MIC进行录音看是否现</w:t>
      </w:r>
      <w:r>
        <w:rPr>
          <w:rFonts w:hint="eastAsia"/>
          <w:color w:val="auto"/>
          <w:lang w:val="en-US" w:eastAsia="zh-CN"/>
        </w:rPr>
        <w:t>像</w:t>
      </w:r>
      <w:r>
        <w:rPr>
          <w:rFonts w:hint="eastAsia"/>
          <w:b w:val="0"/>
          <w:bCs w:val="0"/>
          <w:color w:val="auto"/>
          <w:lang w:val="en-US" w:eastAsia="zh-CN"/>
        </w:rPr>
        <w:t>一样，注意MIC引脚定义要一样。</w:t>
      </w:r>
    </w:p>
    <w:p w14:paraId="0C58C215">
      <w:pPr>
        <w:pStyle w:val="28"/>
        <w:numPr>
          <w:ilvl w:val="0"/>
          <w:numId w:val="22"/>
        </w:numPr>
        <w:bidi w:val="0"/>
        <w:ind w:left="0" w:leftChars="0" w:firstLine="480" w:firstLineChars="200"/>
        <w:rPr>
          <w:rFonts w:hint="eastAsia"/>
          <w:lang w:val="en-US" w:eastAsia="zh-CN"/>
        </w:rPr>
      </w:pPr>
      <w:r>
        <w:rPr>
          <w:rFonts w:hint="eastAsia"/>
          <w:lang w:val="en-US" w:eastAsia="zh-CN"/>
        </w:rPr>
        <w:t>改用电脑5V供电，其它电路断开，只让语音电路工作，排除电源、其它电路原因。</w:t>
      </w:r>
    </w:p>
    <w:p w14:paraId="74D596AE">
      <w:pPr>
        <w:pStyle w:val="27"/>
        <w:bidi w:val="0"/>
        <w:rPr>
          <w:rFonts w:hint="eastAsia"/>
          <w:lang w:val="en-US" w:eastAsia="zh-CN"/>
        </w:rPr>
      </w:pPr>
      <w:bookmarkStart w:id="87" w:name="_Toc31520"/>
      <w:bookmarkStart w:id="88" w:name="_Toc15386"/>
      <w:bookmarkStart w:id="89" w:name="_Toc12327"/>
      <w:r>
        <w:rPr>
          <w:rFonts w:hint="eastAsia"/>
          <w:lang w:val="en-US" w:eastAsia="zh-CN"/>
        </w:rPr>
        <w:t>相关文档下载链接</w:t>
      </w:r>
      <w:bookmarkEnd w:id="87"/>
      <w:bookmarkEnd w:id="88"/>
      <w:bookmarkEnd w:id="89"/>
    </w:p>
    <w:p w14:paraId="6C64B127">
      <w:pPr>
        <w:pStyle w:val="28"/>
        <w:numPr>
          <w:ilvl w:val="0"/>
          <w:numId w:val="23"/>
        </w:numPr>
        <w:bidi w:val="0"/>
        <w:rPr>
          <w:rFonts w:hint="eastAsia"/>
          <w:lang w:val="en-US" w:eastAsia="zh-CN"/>
        </w:rPr>
      </w:pPr>
      <w:r>
        <w:rPr>
          <w:rFonts w:hint="eastAsia"/>
          <w:lang w:val="en-US" w:eastAsia="zh-CN"/>
        </w:rPr>
        <w:t>登录我司</w:t>
      </w:r>
      <w:r>
        <w:rPr>
          <w:rFonts w:hint="eastAsia"/>
          <w:lang w:val="en-US" w:eastAsia="zh-CN"/>
        </w:rPr>
        <w:fldChar w:fldCharType="begin"/>
      </w:r>
      <w:r>
        <w:rPr>
          <w:rFonts w:hint="eastAsia"/>
          <w:lang w:val="en-US" w:eastAsia="zh-CN"/>
        </w:rPr>
        <w:instrText xml:space="preserve"> HYPERLINK "https://aiplatform.chipintelli.com/auth/login" </w:instrText>
      </w:r>
      <w:r>
        <w:rPr>
          <w:rFonts w:hint="eastAsia"/>
          <w:lang w:val="en-US" w:eastAsia="zh-CN"/>
        </w:rPr>
        <w:fldChar w:fldCharType="separate"/>
      </w:r>
      <w:r>
        <w:rPr>
          <w:rStyle w:val="23"/>
          <w:rFonts w:hint="eastAsia"/>
          <w:lang w:val="en-US" w:eastAsia="zh-CN"/>
        </w:rPr>
        <w:t>语音AI平台</w:t>
      </w:r>
      <w:r>
        <w:rPr>
          <w:rFonts w:hint="eastAsia"/>
          <w:lang w:val="en-US" w:eastAsia="zh-CN"/>
        </w:rPr>
        <w:fldChar w:fldCharType="end"/>
      </w:r>
      <w:r>
        <w:rPr>
          <w:rFonts w:hint="eastAsia"/>
          <w:lang w:val="en-US" w:eastAsia="zh-CN"/>
        </w:rPr>
        <w:t>，在开发资料中下载‘启英泰伦-麦克风采音-相关软件与DEMO固件’</w:t>
      </w:r>
      <w:bookmarkStart w:id="90" w:name="_GoBack"/>
      <w:bookmarkEnd w:id="90"/>
    </w:p>
    <w:p w14:paraId="05A43A4D">
      <w:pPr>
        <w:pStyle w:val="28"/>
        <w:numPr>
          <w:ilvl w:val="0"/>
          <w:numId w:val="0"/>
        </w:numPr>
        <w:bidi w:val="0"/>
        <w:ind w:leftChars="291"/>
      </w:pPr>
      <w:r>
        <w:drawing>
          <wp:inline distT="0" distB="0" distL="114300" distR="114300">
            <wp:extent cx="5994400" cy="2588260"/>
            <wp:effectExtent l="0" t="0" r="10160" b="2540"/>
            <wp:docPr id="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
                    <pic:cNvPicPr>
                      <a:picLocks noChangeAspect="1"/>
                    </pic:cNvPicPr>
                  </pic:nvPicPr>
                  <pic:blipFill>
                    <a:blip r:embed="rId88"/>
                    <a:stretch>
                      <a:fillRect/>
                    </a:stretch>
                  </pic:blipFill>
                  <pic:spPr>
                    <a:xfrm>
                      <a:off x="0" y="0"/>
                      <a:ext cx="5994400" cy="2588260"/>
                    </a:xfrm>
                    <a:prstGeom prst="rect">
                      <a:avLst/>
                    </a:prstGeom>
                    <a:noFill/>
                    <a:ln>
                      <a:noFill/>
                    </a:ln>
                  </pic:spPr>
                </pic:pic>
              </a:graphicData>
            </a:graphic>
          </wp:inline>
        </w:drawing>
      </w:r>
    </w:p>
    <w:p w14:paraId="7547A240">
      <w:pPr>
        <w:pStyle w:val="28"/>
        <w:numPr>
          <w:ilvl w:val="0"/>
          <w:numId w:val="0"/>
        </w:numPr>
        <w:bidi w:val="0"/>
        <w:ind w:leftChars="291"/>
        <w:rPr>
          <w:rFonts w:hint="eastAsia"/>
          <w:lang w:val="en-US" w:eastAsia="zh-CN"/>
        </w:rPr>
      </w:pPr>
    </w:p>
    <w:p w14:paraId="21B5E112">
      <w:pPr>
        <w:pStyle w:val="28"/>
        <w:numPr>
          <w:ilvl w:val="0"/>
          <w:numId w:val="0"/>
        </w:numPr>
        <w:bidi w:val="0"/>
        <w:ind w:leftChars="291"/>
      </w:pPr>
      <w:r>
        <w:drawing>
          <wp:inline distT="0" distB="0" distL="114300" distR="114300">
            <wp:extent cx="6020435" cy="1172210"/>
            <wp:effectExtent l="0" t="0" r="14605" b="1270"/>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pic:cNvPicPr>
                      <a:picLocks noChangeAspect="1"/>
                    </pic:cNvPicPr>
                  </pic:nvPicPr>
                  <pic:blipFill>
                    <a:blip r:embed="rId89"/>
                    <a:stretch>
                      <a:fillRect/>
                    </a:stretch>
                  </pic:blipFill>
                  <pic:spPr>
                    <a:xfrm>
                      <a:off x="0" y="0"/>
                      <a:ext cx="6020435" cy="1172210"/>
                    </a:xfrm>
                    <a:prstGeom prst="rect">
                      <a:avLst/>
                    </a:prstGeom>
                    <a:noFill/>
                    <a:ln>
                      <a:noFill/>
                    </a:ln>
                  </pic:spPr>
                </pic:pic>
              </a:graphicData>
            </a:graphic>
          </wp:inline>
        </w:drawing>
      </w:r>
    </w:p>
    <w:p w14:paraId="0853D0A4">
      <w:pPr>
        <w:pStyle w:val="28"/>
        <w:numPr>
          <w:ilvl w:val="0"/>
          <w:numId w:val="23"/>
        </w:numPr>
        <w:bidi w:val="0"/>
        <w:rPr>
          <w:rFonts w:hint="eastAsia"/>
          <w:lang w:val="en-US" w:eastAsia="zh-CN"/>
        </w:rPr>
      </w:pPr>
      <w:r>
        <w:rPr>
          <w:rFonts w:hint="eastAsia"/>
          <w:lang w:val="en-US" w:eastAsia="zh-CN"/>
        </w:rPr>
        <w:t>以下为常用采音DEMO固件说明，可在文档中心下载</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2"/>
        <w:gridCol w:w="2389"/>
        <w:gridCol w:w="3429"/>
        <w:gridCol w:w="2226"/>
      </w:tblGrid>
      <w:tr w14:paraId="326F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6" w:type="dxa"/>
            <w:gridSpan w:val="4"/>
            <w:shd w:val="clear" w:color="auto" w:fill="AEAAAA" w:themeFill="background2" w:themeFillShade="BF"/>
          </w:tcPr>
          <w:p w14:paraId="0BF150A8">
            <w:pPr>
              <w:bidi w:val="0"/>
              <w:jc w:val="center"/>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val="en-US" w:eastAsia="zh-CN"/>
              </w:rPr>
              <w:t>串口采音</w:t>
            </w:r>
          </w:p>
          <w:p w14:paraId="666DAFF9">
            <w:pPr>
              <w:bidi w:val="0"/>
              <w:jc w:val="center"/>
              <w:rPr>
                <w:rFonts w:hint="eastAsia" w:asciiTheme="minorEastAsia" w:hAnsiTheme="minorEastAsia" w:eastAsiaTheme="minorEastAsia" w:cstheme="minorEastAsia"/>
                <w:b/>
                <w:bCs/>
                <w:vertAlign w:val="baseline"/>
                <w:lang w:val="en-US" w:eastAsia="zh-CN"/>
              </w:rPr>
            </w:pPr>
            <w:r>
              <w:rPr>
                <w:rFonts w:hint="eastAsia" w:asciiTheme="minorEastAsia" w:hAnsiTheme="minorEastAsia" w:eastAsiaTheme="minorEastAsia" w:cstheme="minorEastAsia"/>
                <w:b/>
                <w:bCs/>
                <w:lang w:val="en-US" w:eastAsia="zh-CN"/>
              </w:rPr>
              <w:t>统一串口0采音；特率921600；内置晶振；内置电源</w:t>
            </w:r>
          </w:p>
        </w:tc>
      </w:tr>
      <w:tr w14:paraId="21AB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shd w:val="clear" w:color="auto" w:fill="AEAAAA" w:themeFill="background2" w:themeFillShade="BF"/>
          </w:tcPr>
          <w:p w14:paraId="07056B45">
            <w:pPr>
              <w:pStyle w:val="28"/>
              <w:numPr>
                <w:ilvl w:val="0"/>
                <w:numId w:val="0"/>
              </w:numPr>
              <w:bidi w:val="0"/>
              <w:rPr>
                <w:rFonts w:hint="eastAsia" w:asciiTheme="minorEastAsia" w:hAnsiTheme="minorEastAsia" w:eastAsiaTheme="minorEastAsia" w:cstheme="minorEastAsia"/>
                <w:b/>
                <w:bCs/>
                <w:vertAlign w:val="baseline"/>
                <w:lang w:val="en-US" w:eastAsia="zh-CN"/>
              </w:rPr>
            </w:pPr>
            <w:r>
              <w:rPr>
                <w:rFonts w:hint="eastAsia" w:asciiTheme="minorEastAsia" w:hAnsiTheme="minorEastAsia" w:eastAsiaTheme="minorEastAsia" w:cstheme="minorEastAsia"/>
                <w:b/>
                <w:bCs/>
                <w:vertAlign w:val="baseline"/>
                <w:lang w:val="en-US" w:eastAsia="zh-CN"/>
              </w:rPr>
              <w:t>固件名</w:t>
            </w:r>
          </w:p>
        </w:tc>
        <w:tc>
          <w:tcPr>
            <w:tcW w:w="2389" w:type="dxa"/>
            <w:shd w:val="clear" w:color="auto" w:fill="AEAAAA" w:themeFill="background2" w:themeFillShade="BF"/>
          </w:tcPr>
          <w:p w14:paraId="0275A9D6">
            <w:pPr>
              <w:pStyle w:val="28"/>
              <w:numPr>
                <w:ilvl w:val="0"/>
                <w:numId w:val="0"/>
              </w:numPr>
              <w:bidi w:val="0"/>
              <w:rPr>
                <w:rFonts w:hint="eastAsia" w:asciiTheme="minorEastAsia" w:hAnsiTheme="minorEastAsia" w:eastAsiaTheme="minorEastAsia" w:cstheme="minorEastAsia"/>
                <w:b/>
                <w:bCs/>
                <w:vertAlign w:val="baseline"/>
                <w:lang w:val="en-US" w:eastAsia="zh-CN"/>
              </w:rPr>
            </w:pPr>
            <w:r>
              <w:rPr>
                <w:rFonts w:hint="eastAsia" w:asciiTheme="minorEastAsia" w:hAnsiTheme="minorEastAsia" w:eastAsiaTheme="minorEastAsia" w:cstheme="minorEastAsia"/>
                <w:b/>
                <w:bCs/>
                <w:vertAlign w:val="baseline"/>
                <w:lang w:val="en-US" w:eastAsia="zh-CN"/>
              </w:rPr>
              <w:t>适用芯片型号</w:t>
            </w:r>
          </w:p>
        </w:tc>
        <w:tc>
          <w:tcPr>
            <w:tcW w:w="3429" w:type="dxa"/>
            <w:shd w:val="clear" w:color="auto" w:fill="AEAAAA" w:themeFill="background2" w:themeFillShade="BF"/>
          </w:tcPr>
          <w:p w14:paraId="78F3D8DD">
            <w:pPr>
              <w:pStyle w:val="28"/>
              <w:numPr>
                <w:ilvl w:val="0"/>
                <w:numId w:val="0"/>
              </w:numPr>
              <w:bidi w:val="0"/>
              <w:rPr>
                <w:rFonts w:hint="eastAsia" w:asciiTheme="minorEastAsia" w:hAnsiTheme="minorEastAsia" w:eastAsiaTheme="minorEastAsia" w:cstheme="minorEastAsia"/>
                <w:b/>
                <w:bCs/>
                <w:vertAlign w:val="baseline"/>
                <w:lang w:val="en-US" w:eastAsia="zh-CN"/>
              </w:rPr>
            </w:pPr>
            <w:r>
              <w:rPr>
                <w:rFonts w:hint="eastAsia" w:asciiTheme="minorEastAsia" w:hAnsiTheme="minorEastAsia" w:eastAsiaTheme="minorEastAsia" w:cstheme="minorEastAsia"/>
                <w:b/>
                <w:bCs/>
                <w:vertAlign w:val="baseline"/>
                <w:lang w:val="en-US" w:eastAsia="zh-CN"/>
              </w:rPr>
              <w:t>说明</w:t>
            </w:r>
          </w:p>
        </w:tc>
        <w:tc>
          <w:tcPr>
            <w:tcW w:w="2226" w:type="dxa"/>
            <w:shd w:val="clear" w:color="auto" w:fill="AEAAAA" w:themeFill="background2" w:themeFillShade="BF"/>
          </w:tcPr>
          <w:p w14:paraId="00F3C39B">
            <w:pPr>
              <w:pStyle w:val="28"/>
              <w:numPr>
                <w:ilvl w:val="0"/>
                <w:numId w:val="0"/>
              </w:numPr>
              <w:bidi w:val="0"/>
              <w:rPr>
                <w:rFonts w:hint="eastAsia" w:asciiTheme="minorEastAsia" w:hAnsiTheme="minorEastAsia" w:eastAsiaTheme="minorEastAsia" w:cstheme="minorEastAsia"/>
                <w:b/>
                <w:bCs/>
                <w:vertAlign w:val="baseline"/>
                <w:lang w:val="en-US" w:eastAsia="zh-CN"/>
              </w:rPr>
            </w:pPr>
            <w:r>
              <w:rPr>
                <w:rFonts w:hint="eastAsia" w:asciiTheme="minorEastAsia" w:hAnsiTheme="minorEastAsia" w:eastAsiaTheme="minorEastAsia" w:cstheme="minorEastAsia"/>
                <w:b/>
                <w:bCs/>
                <w:vertAlign w:val="baseline"/>
                <w:lang w:val="en-US" w:eastAsia="zh-CN"/>
              </w:rPr>
              <w:t>适用场景</w:t>
            </w:r>
          </w:p>
        </w:tc>
      </w:tr>
      <w:tr w14:paraId="4DAC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tcPr>
          <w:p w14:paraId="49F38B6B">
            <w:pPr>
              <w:bidi w:val="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CI13XX-串口0采音-单MIC单端-左原始右处理</w:t>
            </w:r>
          </w:p>
        </w:tc>
        <w:tc>
          <w:tcPr>
            <w:tcW w:w="2389" w:type="dxa"/>
          </w:tcPr>
          <w:p w14:paraId="605590AD">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CI1311,CI1312,</w:t>
            </w:r>
          </w:p>
          <w:p w14:paraId="7948C75F">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CI1301,CI1302,CI1303</w:t>
            </w:r>
          </w:p>
          <w:p w14:paraId="4EA81F49">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CI1306</w:t>
            </w:r>
          </w:p>
        </w:tc>
        <w:tc>
          <w:tcPr>
            <w:tcW w:w="3429" w:type="dxa"/>
          </w:tcPr>
          <w:p w14:paraId="5F9A676C">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1、单MIC，单端电路</w:t>
            </w:r>
          </w:p>
          <w:p w14:paraId="4984F5AE">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2、左通道：左MIC原始音（MICL）</w:t>
            </w:r>
          </w:p>
          <w:p w14:paraId="022864D1">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右通道：左MIC处理后音（DST1）</w:t>
            </w:r>
          </w:p>
        </w:tc>
        <w:tc>
          <w:tcPr>
            <w:tcW w:w="2226" w:type="dxa"/>
          </w:tcPr>
          <w:p w14:paraId="7BE0C17A">
            <w:pPr>
              <w:numPr>
                <w:ilvl w:val="0"/>
                <w:numId w:val="24"/>
              </w:num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单MIC，单端电路，</w:t>
            </w:r>
          </w:p>
          <w:p w14:paraId="2FF6D684">
            <w:pPr>
              <w:numPr>
                <w:ilvl w:val="0"/>
                <w:numId w:val="0"/>
              </w:num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测试硬件底噪与采音分析</w:t>
            </w:r>
          </w:p>
        </w:tc>
      </w:tr>
      <w:tr w14:paraId="4E2E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shd w:val="clear" w:color="auto" w:fill="CFCECE" w:themeFill="background2" w:themeFillShade="E5"/>
            <w:vAlign w:val="top"/>
          </w:tcPr>
          <w:p w14:paraId="1529A34F">
            <w:pPr>
              <w:bidi w:val="0"/>
              <w:rPr>
                <w:rFonts w:hint="eastAsia"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CI13XX-串口0采音-单MIC差分-左原始右处理</w:t>
            </w:r>
          </w:p>
        </w:tc>
        <w:tc>
          <w:tcPr>
            <w:tcW w:w="2389" w:type="dxa"/>
            <w:shd w:val="clear" w:color="auto" w:fill="CFCECE" w:themeFill="background2" w:themeFillShade="E5"/>
            <w:vAlign w:val="top"/>
          </w:tcPr>
          <w:p w14:paraId="3AB43E01">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CI1311,CI1312,</w:t>
            </w:r>
          </w:p>
          <w:p w14:paraId="0A770329">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CI1301,CI1302,CI1303</w:t>
            </w:r>
          </w:p>
          <w:p w14:paraId="1F11590F">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CI1306</w:t>
            </w:r>
          </w:p>
        </w:tc>
        <w:tc>
          <w:tcPr>
            <w:tcW w:w="3429" w:type="dxa"/>
            <w:shd w:val="clear" w:color="auto" w:fill="CFCECE" w:themeFill="background2" w:themeFillShade="E5"/>
            <w:vAlign w:val="top"/>
          </w:tcPr>
          <w:p w14:paraId="3F046C60">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1、单MIC，差分电路</w:t>
            </w:r>
          </w:p>
          <w:p w14:paraId="3AA69404">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2、左通道：左MIC原始音（MICL）</w:t>
            </w:r>
          </w:p>
          <w:p w14:paraId="06A16953">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右通道：左MIC处理后音（DST1）</w:t>
            </w:r>
          </w:p>
        </w:tc>
        <w:tc>
          <w:tcPr>
            <w:tcW w:w="2226" w:type="dxa"/>
            <w:shd w:val="clear" w:color="auto" w:fill="CFCECE" w:themeFill="background2" w:themeFillShade="E5"/>
            <w:vAlign w:val="top"/>
          </w:tcPr>
          <w:p w14:paraId="681C8B87">
            <w:pPr>
              <w:numPr>
                <w:ilvl w:val="0"/>
                <w:numId w:val="25"/>
              </w:num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单MIC，差分电路，测试硬件底噪与采音分析</w:t>
            </w:r>
          </w:p>
        </w:tc>
      </w:tr>
      <w:tr w14:paraId="61B7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shd w:val="clear" w:color="auto" w:fill="auto"/>
            <w:vAlign w:val="top"/>
          </w:tcPr>
          <w:p w14:paraId="441BE254">
            <w:pPr>
              <w:bidi w:val="0"/>
              <w:rPr>
                <w:rFonts w:hint="eastAsia"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CI13XX-带AEC-串口0采音-单MIC差分-左原始右处理</w:t>
            </w:r>
          </w:p>
        </w:tc>
        <w:tc>
          <w:tcPr>
            <w:tcW w:w="2389" w:type="dxa"/>
            <w:shd w:val="clear" w:color="auto" w:fill="auto"/>
            <w:vAlign w:val="top"/>
          </w:tcPr>
          <w:p w14:paraId="3EC8D5B8">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CI1301,CI1302,CI1303</w:t>
            </w:r>
          </w:p>
          <w:p w14:paraId="27C772E5">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CI1306</w:t>
            </w:r>
          </w:p>
        </w:tc>
        <w:tc>
          <w:tcPr>
            <w:tcW w:w="3429" w:type="dxa"/>
            <w:shd w:val="clear" w:color="auto" w:fill="auto"/>
            <w:vAlign w:val="top"/>
          </w:tcPr>
          <w:p w14:paraId="52AA4B5F">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1、单MIC，差分+单AEC电路</w:t>
            </w:r>
          </w:p>
          <w:p w14:paraId="0DE0D6D4">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2、左通道：左MIC原始音（MICL）</w:t>
            </w:r>
          </w:p>
          <w:p w14:paraId="327B30E2">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右通道：左MIC处理后音（DST1）</w:t>
            </w:r>
          </w:p>
        </w:tc>
        <w:tc>
          <w:tcPr>
            <w:tcW w:w="2226" w:type="dxa"/>
            <w:vMerge w:val="restart"/>
            <w:shd w:val="clear" w:color="auto" w:fill="auto"/>
            <w:vAlign w:val="top"/>
          </w:tcPr>
          <w:p w14:paraId="788250DF">
            <w:pPr>
              <w:numPr>
                <w:ilvl w:val="0"/>
                <w:numId w:val="26"/>
              </w:num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单MIC+单AEC应用</w:t>
            </w:r>
          </w:p>
          <w:p w14:paraId="1FB3610E">
            <w:pPr>
              <w:numPr>
                <w:ilvl w:val="0"/>
                <w:numId w:val="26"/>
              </w:num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测试硬件底噪与AEC反馈音是否正常</w:t>
            </w:r>
          </w:p>
        </w:tc>
      </w:tr>
      <w:tr w14:paraId="4B4E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shd w:val="clear" w:color="auto" w:fill="auto"/>
            <w:vAlign w:val="top"/>
          </w:tcPr>
          <w:p w14:paraId="6FDD2C8A">
            <w:pPr>
              <w:bidi w:val="0"/>
              <w:rPr>
                <w:rFonts w:hint="eastAsia"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CI13XX-带AEC-串口0采音-单MIC差分-左原始右反馈</w:t>
            </w:r>
          </w:p>
        </w:tc>
        <w:tc>
          <w:tcPr>
            <w:tcW w:w="2389" w:type="dxa"/>
            <w:shd w:val="clear" w:color="auto" w:fill="auto"/>
            <w:vAlign w:val="top"/>
          </w:tcPr>
          <w:p w14:paraId="040A5114">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CI1301,CI1302,CI1303</w:t>
            </w:r>
          </w:p>
          <w:p w14:paraId="6C086FEB">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CI1306</w:t>
            </w:r>
          </w:p>
        </w:tc>
        <w:tc>
          <w:tcPr>
            <w:tcW w:w="3429" w:type="dxa"/>
            <w:shd w:val="clear" w:color="auto" w:fill="auto"/>
            <w:vAlign w:val="top"/>
          </w:tcPr>
          <w:p w14:paraId="3C1D9ACD">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1、单MIC，差分+单AEC电路</w:t>
            </w:r>
          </w:p>
          <w:p w14:paraId="732E3319">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2、左通道：左MIC原始音（MICL）</w:t>
            </w:r>
          </w:p>
          <w:p w14:paraId="11A8FEA5">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右通道：左MIC反馈音（REFL）</w:t>
            </w:r>
          </w:p>
        </w:tc>
        <w:tc>
          <w:tcPr>
            <w:tcW w:w="2226" w:type="dxa"/>
            <w:vMerge w:val="continue"/>
            <w:shd w:val="clear" w:color="auto" w:fill="auto"/>
            <w:vAlign w:val="top"/>
          </w:tcPr>
          <w:p w14:paraId="42A6355F">
            <w:pPr>
              <w:bidi w:val="0"/>
              <w:rPr>
                <w:rFonts w:hint="eastAsia" w:asciiTheme="minorEastAsia" w:hAnsiTheme="minorEastAsia" w:eastAsiaTheme="minorEastAsia" w:cstheme="minorEastAsia"/>
                <w:kern w:val="2"/>
                <w:sz w:val="21"/>
                <w:szCs w:val="24"/>
                <w:lang w:val="en-US" w:eastAsia="zh-CN" w:bidi="ar-SA"/>
              </w:rPr>
            </w:pPr>
          </w:p>
        </w:tc>
      </w:tr>
      <w:tr w14:paraId="4520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shd w:val="clear" w:color="auto" w:fill="CFCECE" w:themeFill="background2" w:themeFillShade="E5"/>
            <w:vAlign w:val="top"/>
          </w:tcPr>
          <w:p w14:paraId="7EFEAEBC">
            <w:pPr>
              <w:bidi w:val="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CI13XX-串口</w:t>
            </w:r>
            <w:r>
              <w:rPr>
                <w:rFonts w:hint="eastAsia" w:asciiTheme="minorEastAsia" w:hAnsiTheme="minorEastAsia" w:cstheme="minorEastAsia"/>
                <w:highlight w:val="none"/>
                <w:lang w:val="en-US" w:eastAsia="zh-CN"/>
              </w:rPr>
              <w:t>0</w:t>
            </w:r>
            <w:r>
              <w:rPr>
                <w:rFonts w:hint="eastAsia" w:asciiTheme="minorEastAsia" w:hAnsiTheme="minorEastAsia" w:eastAsiaTheme="minorEastAsia" w:cstheme="minorEastAsia"/>
                <w:highlight w:val="none"/>
                <w:lang w:val="en-US" w:eastAsia="zh-CN"/>
              </w:rPr>
              <w:t>采音-双MIC差分-左原始右原</w:t>
            </w:r>
          </w:p>
        </w:tc>
        <w:tc>
          <w:tcPr>
            <w:tcW w:w="2389" w:type="dxa"/>
            <w:shd w:val="clear" w:color="auto" w:fill="CFCECE" w:themeFill="background2" w:themeFillShade="E5"/>
            <w:vAlign w:val="top"/>
          </w:tcPr>
          <w:p w14:paraId="0399E3B8">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CI1301,CI1302,CI1303</w:t>
            </w:r>
          </w:p>
          <w:p w14:paraId="11161A13">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CI1306</w:t>
            </w:r>
          </w:p>
        </w:tc>
        <w:tc>
          <w:tcPr>
            <w:tcW w:w="3429" w:type="dxa"/>
            <w:shd w:val="clear" w:color="auto" w:fill="CFCECE" w:themeFill="background2" w:themeFillShade="E5"/>
            <w:vAlign w:val="top"/>
          </w:tcPr>
          <w:p w14:paraId="1144C31D">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1、双MIC，差分电路</w:t>
            </w:r>
          </w:p>
          <w:p w14:paraId="6189323D">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2、左声道：左MIC原始音（MICL）</w:t>
            </w:r>
          </w:p>
          <w:p w14:paraId="2F89F764">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右声道：右MIC原始音（MICR）</w:t>
            </w:r>
          </w:p>
        </w:tc>
        <w:tc>
          <w:tcPr>
            <w:tcW w:w="2226" w:type="dxa"/>
            <w:shd w:val="clear" w:color="auto" w:fill="CFCECE" w:themeFill="background2" w:themeFillShade="E5"/>
            <w:vAlign w:val="top"/>
          </w:tcPr>
          <w:p w14:paraId="59FD91D1">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1、双MIC，差分电路，测试硬件底噪与采音分析</w:t>
            </w:r>
          </w:p>
        </w:tc>
      </w:tr>
      <w:tr w14:paraId="20ED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shd w:val="clear" w:color="auto" w:fill="auto"/>
            <w:vAlign w:val="top"/>
          </w:tcPr>
          <w:p w14:paraId="49CAC73E">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CI1306-带AEC-串口0采音-双MIC差分-左原始右原始</w:t>
            </w:r>
          </w:p>
        </w:tc>
        <w:tc>
          <w:tcPr>
            <w:tcW w:w="2389" w:type="dxa"/>
            <w:shd w:val="clear" w:color="auto" w:fill="auto"/>
            <w:vAlign w:val="top"/>
          </w:tcPr>
          <w:p w14:paraId="1F63359B">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CI1306</w:t>
            </w:r>
          </w:p>
        </w:tc>
        <w:tc>
          <w:tcPr>
            <w:tcW w:w="3429" w:type="dxa"/>
            <w:shd w:val="clear" w:color="auto" w:fill="auto"/>
            <w:vAlign w:val="top"/>
          </w:tcPr>
          <w:p w14:paraId="42F17C2D">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1、双MIC差分，</w:t>
            </w:r>
            <w:r>
              <w:rPr>
                <w:rFonts w:hint="eastAsia" w:asciiTheme="minorEastAsia" w:hAnsiTheme="minorEastAsia" w:eastAsiaTheme="minorEastAsia" w:cstheme="minorEastAsia"/>
                <w:sz w:val="24"/>
                <w:szCs w:val="24"/>
                <w:lang w:val="en-US" w:eastAsia="zh-CN"/>
              </w:rPr>
              <w:t>单</w:t>
            </w:r>
            <w:r>
              <w:rPr>
                <w:rFonts w:hint="eastAsia" w:asciiTheme="minorEastAsia" w:hAnsiTheme="minorEastAsia" w:eastAsiaTheme="minorEastAsia" w:cstheme="minorEastAsia"/>
                <w:lang w:val="en-US" w:eastAsia="zh-CN"/>
              </w:rPr>
              <w:t>AEC电路（外挂ES7243E)</w:t>
            </w:r>
          </w:p>
          <w:p w14:paraId="64CB0B8F">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2、左声道：左MIC原始音（MICL）</w:t>
            </w:r>
          </w:p>
          <w:p w14:paraId="466413B1">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右声道：右MIC原始音（MICR）</w:t>
            </w:r>
          </w:p>
        </w:tc>
        <w:tc>
          <w:tcPr>
            <w:tcW w:w="2226" w:type="dxa"/>
            <w:vMerge w:val="restart"/>
            <w:shd w:val="clear" w:color="auto" w:fill="auto"/>
            <w:vAlign w:val="top"/>
          </w:tcPr>
          <w:p w14:paraId="5D4D22DE">
            <w:pPr>
              <w:numPr>
                <w:ilvl w:val="0"/>
                <w:numId w:val="27"/>
              </w:num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双MIC+单参考,采用ES7243E做AEC参考。</w:t>
            </w:r>
          </w:p>
          <w:p w14:paraId="0674DFF3">
            <w:pPr>
              <w:numPr>
                <w:ilvl w:val="0"/>
                <w:numId w:val="27"/>
              </w:num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测试硬件底噪与AEC反馈音是否正常</w:t>
            </w:r>
          </w:p>
          <w:p w14:paraId="6433EAB1">
            <w:pPr>
              <w:numPr>
                <w:ilvl w:val="0"/>
                <w:numId w:val="27"/>
              </w:numPr>
              <w:bidi w:val="0"/>
              <w:rPr>
                <w:rFonts w:hint="eastAsia" w:asciiTheme="minorEastAsia" w:hAnsiTheme="minorEastAsia" w:eastAsiaTheme="minorEastAsia" w:cstheme="minorEastAsia"/>
                <w:color w:val="FF0000"/>
                <w:lang w:val="en-US" w:eastAsia="zh-CN"/>
              </w:rPr>
            </w:pPr>
            <w:r>
              <w:rPr>
                <w:rFonts w:hint="eastAsia" w:asciiTheme="minorEastAsia" w:hAnsiTheme="minorEastAsia" w:eastAsiaTheme="minorEastAsia" w:cstheme="minorEastAsia"/>
                <w:color w:val="FF0000"/>
                <w:lang w:val="en-US" w:eastAsia="zh-CN"/>
              </w:rPr>
              <w:t>外置晶振。</w:t>
            </w:r>
          </w:p>
          <w:p w14:paraId="6029AE72">
            <w:pPr>
              <w:bidi w:val="0"/>
              <w:rPr>
                <w:rFonts w:hint="eastAsia" w:asciiTheme="minorEastAsia" w:hAnsiTheme="minorEastAsia" w:eastAsiaTheme="minorEastAsia" w:cstheme="minorEastAsia"/>
                <w:kern w:val="2"/>
                <w:sz w:val="21"/>
                <w:szCs w:val="24"/>
                <w:lang w:val="en-US" w:eastAsia="zh-CN" w:bidi="ar-SA"/>
              </w:rPr>
            </w:pPr>
          </w:p>
        </w:tc>
      </w:tr>
      <w:tr w14:paraId="7372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shd w:val="clear" w:color="auto" w:fill="auto"/>
            <w:vAlign w:val="top"/>
          </w:tcPr>
          <w:p w14:paraId="7A46D272">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CI1306-带AEC-串口0采音-双MIC差分-左原始右反反馈</w:t>
            </w:r>
          </w:p>
        </w:tc>
        <w:tc>
          <w:tcPr>
            <w:tcW w:w="2389" w:type="dxa"/>
            <w:shd w:val="clear" w:color="auto" w:fill="auto"/>
            <w:vAlign w:val="top"/>
          </w:tcPr>
          <w:p w14:paraId="7F325A22">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CI1306</w:t>
            </w:r>
          </w:p>
        </w:tc>
        <w:tc>
          <w:tcPr>
            <w:tcW w:w="3429" w:type="dxa"/>
            <w:shd w:val="clear" w:color="auto" w:fill="auto"/>
            <w:vAlign w:val="top"/>
          </w:tcPr>
          <w:p w14:paraId="448FEFEF">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1、单MIC差分电路，单AEC电路（外挂ES7243E)</w:t>
            </w:r>
          </w:p>
          <w:p w14:paraId="4C62597E">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2、左声道：左MIC原始音（MICL）</w:t>
            </w:r>
          </w:p>
          <w:p w14:paraId="7FB72267">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右声道：左MIC反馈音（REFL）</w:t>
            </w:r>
          </w:p>
        </w:tc>
        <w:tc>
          <w:tcPr>
            <w:tcW w:w="2226" w:type="dxa"/>
            <w:vMerge w:val="continue"/>
            <w:shd w:val="clear" w:color="auto" w:fill="auto"/>
            <w:vAlign w:val="top"/>
          </w:tcPr>
          <w:p w14:paraId="14E7755C">
            <w:pPr>
              <w:bidi w:val="0"/>
              <w:rPr>
                <w:rFonts w:hint="eastAsia" w:asciiTheme="minorEastAsia" w:hAnsiTheme="minorEastAsia" w:eastAsiaTheme="minorEastAsia" w:cstheme="minorEastAsia"/>
                <w:kern w:val="2"/>
                <w:sz w:val="21"/>
                <w:szCs w:val="24"/>
                <w:lang w:val="en-US" w:eastAsia="zh-CN" w:bidi="ar-SA"/>
              </w:rPr>
            </w:pPr>
          </w:p>
        </w:tc>
      </w:tr>
      <w:tr w14:paraId="60A3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shd w:val="clear" w:color="auto" w:fill="auto"/>
            <w:vAlign w:val="top"/>
          </w:tcPr>
          <w:p w14:paraId="1586AD17">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w:t>
            </w:r>
            <w:r>
              <w:rPr>
                <w:rFonts w:hint="eastAsia" w:asciiTheme="minorEastAsia" w:hAnsiTheme="minorEastAsia" w:cstheme="minorEastAsia"/>
                <w:lang w:val="en-US" w:eastAsia="zh-CN"/>
              </w:rPr>
              <w:t>06</w:t>
            </w:r>
            <w:r>
              <w:rPr>
                <w:rFonts w:hint="eastAsia" w:asciiTheme="minorEastAsia" w:hAnsiTheme="minorEastAsia" w:eastAsiaTheme="minorEastAsia" w:cstheme="minorEastAsia"/>
                <w:lang w:val="en-US" w:eastAsia="zh-CN"/>
              </w:rPr>
              <w:t>-带AEC-串口0采音-双MIC差分-左原始右处理</w:t>
            </w:r>
          </w:p>
        </w:tc>
        <w:tc>
          <w:tcPr>
            <w:tcW w:w="2389" w:type="dxa"/>
            <w:shd w:val="clear" w:color="auto" w:fill="auto"/>
            <w:vAlign w:val="top"/>
          </w:tcPr>
          <w:p w14:paraId="1CD2DAA6">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CI1306</w:t>
            </w:r>
          </w:p>
        </w:tc>
        <w:tc>
          <w:tcPr>
            <w:tcW w:w="3429" w:type="dxa"/>
            <w:shd w:val="clear" w:color="auto" w:fill="auto"/>
            <w:vAlign w:val="top"/>
          </w:tcPr>
          <w:p w14:paraId="53C46CA6">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1、单MIC差分电路，单AEC电路（外挂ES7243E)</w:t>
            </w:r>
          </w:p>
          <w:p w14:paraId="6CD7B4ED">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2、左声道：左MIC原始音（MICL）</w:t>
            </w:r>
          </w:p>
          <w:p w14:paraId="3616413D">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右声道：左MIC处理后音（DST1）</w:t>
            </w:r>
          </w:p>
        </w:tc>
        <w:tc>
          <w:tcPr>
            <w:tcW w:w="2226" w:type="dxa"/>
            <w:vMerge w:val="continue"/>
            <w:shd w:val="clear" w:color="auto" w:fill="auto"/>
            <w:vAlign w:val="top"/>
          </w:tcPr>
          <w:p w14:paraId="56A24DE8">
            <w:pPr>
              <w:bidi w:val="0"/>
              <w:rPr>
                <w:rFonts w:hint="eastAsia" w:asciiTheme="minorEastAsia" w:hAnsiTheme="minorEastAsia" w:eastAsiaTheme="minorEastAsia" w:cstheme="minorEastAsia"/>
                <w:kern w:val="2"/>
                <w:sz w:val="21"/>
                <w:szCs w:val="24"/>
                <w:lang w:val="en-US" w:eastAsia="zh-CN" w:bidi="ar-SA"/>
              </w:rPr>
            </w:pPr>
          </w:p>
        </w:tc>
      </w:tr>
      <w:tr w14:paraId="3B50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shd w:val="clear" w:color="auto" w:fill="CFCECE" w:themeFill="background2" w:themeFillShade="E5"/>
            <w:vAlign w:val="top"/>
          </w:tcPr>
          <w:p w14:paraId="06626920">
            <w:pPr>
              <w:bidi w:val="0"/>
              <w:rPr>
                <w:rFonts w:hint="eastAsia"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CI13</w:t>
            </w:r>
            <w:r>
              <w:rPr>
                <w:rFonts w:hint="eastAsia" w:asciiTheme="minorEastAsia" w:hAnsiTheme="minorEastAsia" w:cstheme="minorEastAsia"/>
                <w:highlight w:val="none"/>
                <w:lang w:val="en-US" w:eastAsia="zh-CN"/>
              </w:rPr>
              <w:t>LC</w:t>
            </w:r>
            <w:r>
              <w:rPr>
                <w:rFonts w:hint="eastAsia" w:asciiTheme="minorEastAsia" w:hAnsiTheme="minorEastAsia" w:eastAsiaTheme="minorEastAsia" w:cstheme="minorEastAsia"/>
                <w:highlight w:val="none"/>
                <w:lang w:val="en-US" w:eastAsia="zh-CN"/>
              </w:rPr>
              <w:t>-串口0采音-单MIC单端-左原始右处理</w:t>
            </w:r>
          </w:p>
        </w:tc>
        <w:tc>
          <w:tcPr>
            <w:tcW w:w="2389" w:type="dxa"/>
            <w:shd w:val="clear" w:color="auto" w:fill="CFCECE" w:themeFill="background2" w:themeFillShade="E5"/>
            <w:vAlign w:val="top"/>
          </w:tcPr>
          <w:p w14:paraId="77200603">
            <w:pPr>
              <w:bidi w:val="0"/>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CI131</w:t>
            </w:r>
            <w:r>
              <w:rPr>
                <w:rFonts w:hint="eastAsia" w:asciiTheme="minorEastAsia" w:hAnsiTheme="minorEastAsia" w:cstheme="minorEastAsia"/>
                <w:lang w:val="en-US" w:eastAsia="zh-CN"/>
              </w:rPr>
              <w:t>6</w:t>
            </w:r>
            <w:r>
              <w:rPr>
                <w:rFonts w:hint="eastAsia" w:asciiTheme="minorEastAsia" w:hAnsiTheme="minorEastAsia" w:eastAsiaTheme="minorEastAsia" w:cstheme="minorEastAsia"/>
                <w:lang w:val="en-US" w:eastAsia="zh-CN"/>
              </w:rPr>
              <w:t>1,CI131</w:t>
            </w:r>
            <w:r>
              <w:rPr>
                <w:rFonts w:hint="eastAsia" w:asciiTheme="minorEastAsia" w:hAnsiTheme="minorEastAsia" w:cstheme="minorEastAsia"/>
                <w:lang w:val="en-US" w:eastAsia="zh-CN"/>
              </w:rPr>
              <w:t>6</w:t>
            </w:r>
            <w:r>
              <w:rPr>
                <w:rFonts w:hint="eastAsia" w:asciiTheme="minorEastAsia" w:hAnsiTheme="minorEastAsia" w:eastAsiaTheme="minorEastAsia" w:cstheme="minorEastAsia"/>
                <w:lang w:val="en-US" w:eastAsia="zh-CN"/>
              </w:rPr>
              <w:t>2,</w:t>
            </w:r>
          </w:p>
          <w:p w14:paraId="03695F9F">
            <w:pPr>
              <w:bidi w:val="0"/>
              <w:rPr>
                <w:rFonts w:hint="default" w:asciiTheme="minorEastAsia" w:hAnsiTheme="minorEastAsia" w:cstheme="minorEastAsia"/>
                <w:lang w:val="en-US" w:eastAsia="zh-CN"/>
              </w:rPr>
            </w:pPr>
            <w:r>
              <w:rPr>
                <w:rFonts w:hint="eastAsia" w:asciiTheme="minorEastAsia" w:hAnsiTheme="minorEastAsia" w:eastAsiaTheme="minorEastAsia" w:cstheme="minorEastAsia"/>
                <w:lang w:val="en-US" w:eastAsia="zh-CN"/>
              </w:rPr>
              <w:t>CI13</w:t>
            </w:r>
            <w:r>
              <w:rPr>
                <w:rFonts w:hint="eastAsia" w:asciiTheme="minorEastAsia" w:hAnsiTheme="minorEastAsia" w:cstheme="minorEastAsia"/>
                <w:lang w:val="en-US" w:eastAsia="zh-CN"/>
              </w:rPr>
              <w:t>24</w:t>
            </w:r>
            <w:r>
              <w:rPr>
                <w:rFonts w:hint="eastAsia" w:asciiTheme="minorEastAsia" w:hAnsiTheme="minorEastAsia" w:eastAsiaTheme="minorEastAsia" w:cstheme="minorEastAsia"/>
                <w:lang w:val="en-US" w:eastAsia="zh-CN"/>
              </w:rPr>
              <w:t>1,CI13</w:t>
            </w:r>
            <w:r>
              <w:rPr>
                <w:rFonts w:hint="eastAsia" w:asciiTheme="minorEastAsia" w:hAnsiTheme="minorEastAsia" w:cstheme="minorEastAsia"/>
                <w:lang w:val="en-US" w:eastAsia="zh-CN"/>
              </w:rPr>
              <w:t>24</w:t>
            </w:r>
            <w:r>
              <w:rPr>
                <w:rFonts w:hint="eastAsia" w:asciiTheme="minorEastAsia" w:hAnsiTheme="minorEastAsia" w:eastAsiaTheme="minorEastAsia" w:cstheme="minorEastAsia"/>
                <w:lang w:val="en-US" w:eastAsia="zh-CN"/>
              </w:rPr>
              <w:t>2</w:t>
            </w:r>
            <w:r>
              <w:rPr>
                <w:rFonts w:hint="eastAsia" w:asciiTheme="minorEastAsia" w:hAnsiTheme="minorEastAsia" w:cstheme="minorEastAsia"/>
                <w:lang w:val="en-US" w:eastAsia="zh-CN"/>
              </w:rPr>
              <w:t>，</w:t>
            </w:r>
          </w:p>
          <w:p w14:paraId="12EB3C57">
            <w:pPr>
              <w:bidi w:val="0"/>
              <w:rPr>
                <w:rFonts w:hint="default"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w:t>
            </w:r>
            <w:r>
              <w:rPr>
                <w:rFonts w:hint="eastAsia" w:asciiTheme="minorEastAsia" w:hAnsiTheme="minorEastAsia" w:cstheme="minorEastAsia"/>
                <w:lang w:val="en-US" w:eastAsia="zh-CN"/>
              </w:rPr>
              <w:t>322</w:t>
            </w:r>
          </w:p>
        </w:tc>
        <w:tc>
          <w:tcPr>
            <w:tcW w:w="3429" w:type="dxa"/>
            <w:shd w:val="clear" w:color="auto" w:fill="CFCECE" w:themeFill="background2" w:themeFillShade="E5"/>
            <w:vAlign w:val="top"/>
          </w:tcPr>
          <w:p w14:paraId="3CAE6137">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1、单MIC，单端电路</w:t>
            </w:r>
          </w:p>
          <w:p w14:paraId="3BBF3C03">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2、左通道：左MIC原始音（MICL）</w:t>
            </w:r>
          </w:p>
          <w:p w14:paraId="70606B3F">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右通道：左MIC处理后音（DST1）</w:t>
            </w:r>
          </w:p>
        </w:tc>
        <w:tc>
          <w:tcPr>
            <w:tcW w:w="2226" w:type="dxa"/>
            <w:shd w:val="clear" w:color="auto" w:fill="CFCECE" w:themeFill="background2" w:themeFillShade="E5"/>
            <w:vAlign w:val="top"/>
          </w:tcPr>
          <w:p w14:paraId="2DB4A46A">
            <w:pPr>
              <w:numPr>
                <w:ilvl w:val="0"/>
                <w:numId w:val="24"/>
              </w:num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单MIC，单端电路，</w:t>
            </w:r>
          </w:p>
          <w:p w14:paraId="559ED7FE">
            <w:pPr>
              <w:numPr>
                <w:ilvl w:val="0"/>
                <w:numId w:val="0"/>
              </w:numPr>
              <w:bidi w:val="0"/>
              <w:ind w:left="0" w:leftChars="0" w:firstLine="0" w:firstLineChars="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测试硬件底噪与采音分析</w:t>
            </w:r>
          </w:p>
        </w:tc>
      </w:tr>
      <w:tr w14:paraId="2C41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shd w:val="clear" w:color="auto" w:fill="auto"/>
            <w:vAlign w:val="top"/>
          </w:tcPr>
          <w:p w14:paraId="6349E5AE">
            <w:pPr>
              <w:bidi w:val="0"/>
              <w:rPr>
                <w:rFonts w:hint="eastAsia"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CI13</w:t>
            </w:r>
            <w:r>
              <w:rPr>
                <w:rFonts w:hint="eastAsia" w:asciiTheme="minorEastAsia" w:hAnsiTheme="minorEastAsia" w:cstheme="minorEastAsia"/>
                <w:highlight w:val="none"/>
                <w:lang w:val="en-US" w:eastAsia="zh-CN"/>
              </w:rPr>
              <w:t>LC</w:t>
            </w:r>
            <w:r>
              <w:rPr>
                <w:rFonts w:hint="eastAsia" w:asciiTheme="minorEastAsia" w:hAnsiTheme="minorEastAsia" w:eastAsiaTheme="minorEastAsia" w:cstheme="minorEastAsia"/>
                <w:highlight w:val="none"/>
                <w:lang w:val="en-US" w:eastAsia="zh-CN"/>
              </w:rPr>
              <w:t>-串口0采音-单MIC差分-左原始右处理</w:t>
            </w:r>
          </w:p>
        </w:tc>
        <w:tc>
          <w:tcPr>
            <w:tcW w:w="2389" w:type="dxa"/>
            <w:shd w:val="clear" w:color="auto" w:fill="auto"/>
            <w:vAlign w:val="top"/>
          </w:tcPr>
          <w:p w14:paraId="3BB0FA2A">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CI131</w:t>
            </w:r>
            <w:r>
              <w:rPr>
                <w:rFonts w:hint="eastAsia" w:asciiTheme="minorEastAsia" w:hAnsiTheme="minorEastAsia" w:cstheme="minorEastAsia"/>
                <w:lang w:val="en-US" w:eastAsia="zh-CN"/>
              </w:rPr>
              <w:t>6</w:t>
            </w:r>
            <w:r>
              <w:rPr>
                <w:rFonts w:hint="eastAsia" w:asciiTheme="minorEastAsia" w:hAnsiTheme="minorEastAsia" w:eastAsiaTheme="minorEastAsia" w:cstheme="minorEastAsia"/>
                <w:lang w:val="en-US" w:eastAsia="zh-CN"/>
              </w:rPr>
              <w:t>1,CI131</w:t>
            </w:r>
            <w:r>
              <w:rPr>
                <w:rFonts w:hint="eastAsia" w:asciiTheme="minorEastAsia" w:hAnsiTheme="minorEastAsia" w:cstheme="minorEastAsia"/>
                <w:lang w:val="en-US" w:eastAsia="zh-CN"/>
              </w:rPr>
              <w:t>6</w:t>
            </w:r>
            <w:r>
              <w:rPr>
                <w:rFonts w:hint="eastAsia" w:asciiTheme="minorEastAsia" w:hAnsiTheme="minorEastAsia" w:eastAsiaTheme="minorEastAsia" w:cstheme="minorEastAsia"/>
                <w:lang w:val="en-US" w:eastAsia="zh-CN"/>
              </w:rPr>
              <w:t>2,</w:t>
            </w:r>
          </w:p>
          <w:p w14:paraId="7399EC04">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w:t>
            </w:r>
            <w:r>
              <w:rPr>
                <w:rFonts w:hint="eastAsia" w:asciiTheme="minorEastAsia" w:hAnsiTheme="minorEastAsia" w:cstheme="minorEastAsia"/>
                <w:lang w:val="en-US" w:eastAsia="zh-CN"/>
              </w:rPr>
              <w:t>24</w:t>
            </w:r>
            <w:r>
              <w:rPr>
                <w:rFonts w:hint="eastAsia" w:asciiTheme="minorEastAsia" w:hAnsiTheme="minorEastAsia" w:eastAsiaTheme="minorEastAsia" w:cstheme="minorEastAsia"/>
                <w:lang w:val="en-US" w:eastAsia="zh-CN"/>
              </w:rPr>
              <w:t>1,CI13</w:t>
            </w:r>
            <w:r>
              <w:rPr>
                <w:rFonts w:hint="eastAsia" w:asciiTheme="minorEastAsia" w:hAnsiTheme="minorEastAsia" w:cstheme="minorEastAsia"/>
                <w:lang w:val="en-US" w:eastAsia="zh-CN"/>
              </w:rPr>
              <w:t>24</w:t>
            </w:r>
            <w:r>
              <w:rPr>
                <w:rFonts w:hint="eastAsia" w:asciiTheme="minorEastAsia" w:hAnsiTheme="minorEastAsia" w:eastAsiaTheme="minorEastAsia" w:cstheme="minorEastAsia"/>
                <w:lang w:val="en-US" w:eastAsia="zh-CN"/>
              </w:rPr>
              <w:t>2</w:t>
            </w:r>
            <w:r>
              <w:rPr>
                <w:rFonts w:hint="eastAsia" w:asciiTheme="minorEastAsia" w:hAnsiTheme="minorEastAsia" w:cstheme="minorEastAsia"/>
                <w:lang w:val="en-US" w:eastAsia="zh-CN"/>
              </w:rPr>
              <w:t>，</w:t>
            </w:r>
          </w:p>
          <w:p w14:paraId="49FAD90A">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w:t>
            </w:r>
            <w:r>
              <w:rPr>
                <w:rFonts w:hint="eastAsia" w:asciiTheme="minorEastAsia" w:hAnsiTheme="minorEastAsia" w:cstheme="minorEastAsia"/>
                <w:lang w:val="en-US" w:eastAsia="zh-CN"/>
              </w:rPr>
              <w:t>322</w:t>
            </w:r>
          </w:p>
        </w:tc>
        <w:tc>
          <w:tcPr>
            <w:tcW w:w="3429" w:type="dxa"/>
            <w:shd w:val="clear" w:color="auto" w:fill="auto"/>
            <w:vAlign w:val="top"/>
          </w:tcPr>
          <w:p w14:paraId="2005E46F">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1、单MIC，差分电路</w:t>
            </w:r>
          </w:p>
          <w:p w14:paraId="6621C6D4">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2、左通道：左MIC原始音（MICL）</w:t>
            </w:r>
          </w:p>
          <w:p w14:paraId="2F7EBA45">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右通道：左MIC处理后音（DST1）</w:t>
            </w:r>
          </w:p>
        </w:tc>
        <w:tc>
          <w:tcPr>
            <w:tcW w:w="2226" w:type="dxa"/>
            <w:shd w:val="clear" w:color="auto" w:fill="auto"/>
            <w:vAlign w:val="top"/>
          </w:tcPr>
          <w:p w14:paraId="24617ABF">
            <w:pPr>
              <w:numPr>
                <w:ilvl w:val="0"/>
                <w:numId w:val="25"/>
              </w:num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单MIC，差分电路，测试硬件底噪与采音分析</w:t>
            </w:r>
          </w:p>
        </w:tc>
      </w:tr>
      <w:tr w14:paraId="6FC7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shd w:val="clear" w:color="auto" w:fill="CFCECE" w:themeFill="background2" w:themeFillShade="E5"/>
            <w:vAlign w:val="top"/>
          </w:tcPr>
          <w:p w14:paraId="16FA8549">
            <w:pPr>
              <w:bidi w:val="0"/>
              <w:rPr>
                <w:rFonts w:hint="eastAsia"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CI</w:t>
            </w:r>
            <w:r>
              <w:rPr>
                <w:rFonts w:hint="eastAsia" w:asciiTheme="minorEastAsia" w:hAnsiTheme="minorEastAsia" w:cstheme="minorEastAsia"/>
                <w:highlight w:val="none"/>
                <w:lang w:val="en-US" w:eastAsia="zh-CN"/>
              </w:rPr>
              <w:t>2</w:t>
            </w:r>
            <w:r>
              <w:rPr>
                <w:rFonts w:hint="eastAsia" w:asciiTheme="minorEastAsia" w:hAnsiTheme="minorEastAsia" w:eastAsiaTheme="minorEastAsia" w:cstheme="minorEastAsia"/>
                <w:highlight w:val="none"/>
                <w:lang w:val="en-US" w:eastAsia="zh-CN"/>
              </w:rPr>
              <w:t>3</w:t>
            </w:r>
            <w:r>
              <w:rPr>
                <w:rFonts w:hint="eastAsia" w:asciiTheme="minorEastAsia" w:hAnsiTheme="minorEastAsia" w:cstheme="minorEastAsia"/>
                <w:highlight w:val="none"/>
                <w:lang w:val="en-US" w:eastAsia="zh-CN"/>
              </w:rPr>
              <w:t>LC</w:t>
            </w:r>
            <w:r>
              <w:rPr>
                <w:rFonts w:hint="eastAsia" w:asciiTheme="minorEastAsia" w:hAnsiTheme="minorEastAsia" w:eastAsiaTheme="minorEastAsia" w:cstheme="minorEastAsia"/>
                <w:highlight w:val="none"/>
                <w:lang w:val="en-US" w:eastAsia="zh-CN"/>
              </w:rPr>
              <w:t>-串口0采音-单MIC单端-左原始右处理</w:t>
            </w:r>
          </w:p>
        </w:tc>
        <w:tc>
          <w:tcPr>
            <w:tcW w:w="2389" w:type="dxa"/>
            <w:shd w:val="clear" w:color="auto" w:fill="CFCECE" w:themeFill="background2" w:themeFillShade="E5"/>
            <w:vAlign w:val="top"/>
          </w:tcPr>
          <w:p w14:paraId="46F13896">
            <w:pPr>
              <w:bidi w:val="0"/>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w:t>
            </w:r>
            <w:r>
              <w:rPr>
                <w:rFonts w:hint="eastAsia" w:asciiTheme="minorEastAsia" w:hAnsiTheme="minorEastAsia" w:cstheme="minorEastAsia"/>
                <w:lang w:val="en-US" w:eastAsia="zh-CN"/>
              </w:rPr>
              <w:t>2</w:t>
            </w:r>
            <w:r>
              <w:rPr>
                <w:rFonts w:hint="eastAsia" w:asciiTheme="minorEastAsia" w:hAnsiTheme="minorEastAsia" w:eastAsiaTheme="minorEastAsia" w:cstheme="minorEastAsia"/>
                <w:lang w:val="en-US" w:eastAsia="zh-CN"/>
              </w:rPr>
              <w:t>31</w:t>
            </w:r>
            <w:r>
              <w:rPr>
                <w:rFonts w:hint="eastAsia" w:asciiTheme="minorEastAsia" w:hAnsiTheme="minorEastAsia" w:cstheme="minorEastAsia"/>
                <w:lang w:val="en-US" w:eastAsia="zh-CN"/>
              </w:rPr>
              <w:t>6</w:t>
            </w:r>
            <w:r>
              <w:rPr>
                <w:rFonts w:hint="eastAsia" w:asciiTheme="minorEastAsia" w:hAnsiTheme="minorEastAsia" w:eastAsiaTheme="minorEastAsia" w:cstheme="minorEastAsia"/>
                <w:lang w:val="en-US" w:eastAsia="zh-CN"/>
              </w:rPr>
              <w:t>1,CI</w:t>
            </w:r>
            <w:r>
              <w:rPr>
                <w:rFonts w:hint="eastAsia" w:asciiTheme="minorEastAsia" w:hAnsiTheme="minorEastAsia" w:cstheme="minorEastAsia"/>
                <w:lang w:val="en-US" w:eastAsia="zh-CN"/>
              </w:rPr>
              <w:t>2</w:t>
            </w:r>
            <w:r>
              <w:rPr>
                <w:rFonts w:hint="eastAsia" w:asciiTheme="minorEastAsia" w:hAnsiTheme="minorEastAsia" w:eastAsiaTheme="minorEastAsia" w:cstheme="minorEastAsia"/>
                <w:lang w:val="en-US" w:eastAsia="zh-CN"/>
              </w:rPr>
              <w:t>31</w:t>
            </w:r>
            <w:r>
              <w:rPr>
                <w:rFonts w:hint="eastAsia" w:asciiTheme="minorEastAsia" w:hAnsiTheme="minorEastAsia" w:cstheme="minorEastAsia"/>
                <w:lang w:val="en-US" w:eastAsia="zh-CN"/>
              </w:rPr>
              <w:t>6</w:t>
            </w:r>
            <w:r>
              <w:rPr>
                <w:rFonts w:hint="eastAsia" w:asciiTheme="minorEastAsia" w:hAnsiTheme="minorEastAsia" w:eastAsiaTheme="minorEastAsia" w:cstheme="minorEastAsia"/>
                <w:lang w:val="en-US" w:eastAsia="zh-CN"/>
              </w:rPr>
              <w:t>2,</w:t>
            </w:r>
          </w:p>
          <w:p w14:paraId="71E25F90">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w:t>
            </w:r>
            <w:r>
              <w:rPr>
                <w:rFonts w:hint="eastAsia" w:asciiTheme="minorEastAsia" w:hAnsiTheme="minorEastAsia" w:cstheme="minorEastAsia"/>
                <w:lang w:val="en-US" w:eastAsia="zh-CN"/>
              </w:rPr>
              <w:t>2</w:t>
            </w:r>
            <w:r>
              <w:rPr>
                <w:rFonts w:hint="eastAsia" w:asciiTheme="minorEastAsia" w:hAnsiTheme="minorEastAsia" w:eastAsiaTheme="minorEastAsia" w:cstheme="minorEastAsia"/>
                <w:lang w:val="en-US" w:eastAsia="zh-CN"/>
              </w:rPr>
              <w:t>3</w:t>
            </w:r>
            <w:r>
              <w:rPr>
                <w:rFonts w:hint="eastAsia" w:asciiTheme="minorEastAsia" w:hAnsiTheme="minorEastAsia" w:cstheme="minorEastAsia"/>
                <w:lang w:val="en-US" w:eastAsia="zh-CN"/>
              </w:rPr>
              <w:t>242，</w:t>
            </w:r>
          </w:p>
        </w:tc>
        <w:tc>
          <w:tcPr>
            <w:tcW w:w="3429" w:type="dxa"/>
            <w:shd w:val="clear" w:color="auto" w:fill="CFCECE" w:themeFill="background2" w:themeFillShade="E5"/>
            <w:vAlign w:val="top"/>
          </w:tcPr>
          <w:p w14:paraId="4D5B60B9">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1、单MIC，单端电路</w:t>
            </w:r>
          </w:p>
          <w:p w14:paraId="473784E0">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2、左通道：左MIC原始音（MICL）</w:t>
            </w:r>
          </w:p>
          <w:p w14:paraId="02213355">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右通道：左MIC处理后音（DST1）</w:t>
            </w:r>
          </w:p>
        </w:tc>
        <w:tc>
          <w:tcPr>
            <w:tcW w:w="2226" w:type="dxa"/>
            <w:shd w:val="clear" w:color="auto" w:fill="CFCECE" w:themeFill="background2" w:themeFillShade="E5"/>
            <w:vAlign w:val="top"/>
          </w:tcPr>
          <w:p w14:paraId="4F73FB93">
            <w:pPr>
              <w:numPr>
                <w:ilvl w:val="0"/>
                <w:numId w:val="24"/>
              </w:num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单MIC，单端电路，</w:t>
            </w:r>
          </w:p>
          <w:p w14:paraId="73427F3A">
            <w:pPr>
              <w:numPr>
                <w:ilvl w:val="0"/>
                <w:numId w:val="0"/>
              </w:numPr>
              <w:bidi w:val="0"/>
              <w:ind w:left="0" w:leftChars="0" w:firstLine="0" w:firstLineChars="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测试硬件底噪与采音分析</w:t>
            </w:r>
          </w:p>
        </w:tc>
      </w:tr>
      <w:tr w14:paraId="2A90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shd w:val="clear" w:color="auto" w:fill="auto"/>
            <w:vAlign w:val="top"/>
          </w:tcPr>
          <w:p w14:paraId="4C402008">
            <w:pPr>
              <w:bidi w:val="0"/>
              <w:rPr>
                <w:rFonts w:hint="eastAsia"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CI</w:t>
            </w:r>
            <w:r>
              <w:rPr>
                <w:rFonts w:hint="eastAsia" w:asciiTheme="minorEastAsia" w:hAnsiTheme="minorEastAsia" w:cstheme="minorEastAsia"/>
                <w:highlight w:val="none"/>
                <w:lang w:val="en-US" w:eastAsia="zh-CN"/>
              </w:rPr>
              <w:t>2</w:t>
            </w:r>
            <w:r>
              <w:rPr>
                <w:rFonts w:hint="eastAsia" w:asciiTheme="minorEastAsia" w:hAnsiTheme="minorEastAsia" w:eastAsiaTheme="minorEastAsia" w:cstheme="minorEastAsia"/>
                <w:highlight w:val="none"/>
                <w:lang w:val="en-US" w:eastAsia="zh-CN"/>
              </w:rPr>
              <w:t>3</w:t>
            </w:r>
            <w:r>
              <w:rPr>
                <w:rFonts w:hint="eastAsia" w:asciiTheme="minorEastAsia" w:hAnsiTheme="minorEastAsia" w:cstheme="minorEastAsia"/>
                <w:highlight w:val="none"/>
                <w:lang w:val="en-US" w:eastAsia="zh-CN"/>
              </w:rPr>
              <w:t>LC</w:t>
            </w:r>
            <w:r>
              <w:rPr>
                <w:rFonts w:hint="eastAsia" w:asciiTheme="minorEastAsia" w:hAnsiTheme="minorEastAsia" w:eastAsiaTheme="minorEastAsia" w:cstheme="minorEastAsia"/>
                <w:highlight w:val="none"/>
                <w:lang w:val="en-US" w:eastAsia="zh-CN"/>
              </w:rPr>
              <w:t>-串口0采音-单MIC差分-左原始右处理</w:t>
            </w:r>
          </w:p>
        </w:tc>
        <w:tc>
          <w:tcPr>
            <w:tcW w:w="2389" w:type="dxa"/>
            <w:shd w:val="clear" w:color="auto" w:fill="auto"/>
            <w:vAlign w:val="top"/>
          </w:tcPr>
          <w:p w14:paraId="58DFCADA">
            <w:pPr>
              <w:bidi w:val="0"/>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w:t>
            </w:r>
            <w:r>
              <w:rPr>
                <w:rFonts w:hint="eastAsia" w:asciiTheme="minorEastAsia" w:hAnsiTheme="minorEastAsia" w:cstheme="minorEastAsia"/>
                <w:lang w:val="en-US" w:eastAsia="zh-CN"/>
              </w:rPr>
              <w:t>2</w:t>
            </w:r>
            <w:r>
              <w:rPr>
                <w:rFonts w:hint="eastAsia" w:asciiTheme="minorEastAsia" w:hAnsiTheme="minorEastAsia" w:eastAsiaTheme="minorEastAsia" w:cstheme="minorEastAsia"/>
                <w:lang w:val="en-US" w:eastAsia="zh-CN"/>
              </w:rPr>
              <w:t>31</w:t>
            </w:r>
            <w:r>
              <w:rPr>
                <w:rFonts w:hint="eastAsia" w:asciiTheme="minorEastAsia" w:hAnsiTheme="minorEastAsia" w:cstheme="minorEastAsia"/>
                <w:lang w:val="en-US" w:eastAsia="zh-CN"/>
              </w:rPr>
              <w:t>6</w:t>
            </w:r>
            <w:r>
              <w:rPr>
                <w:rFonts w:hint="eastAsia" w:asciiTheme="minorEastAsia" w:hAnsiTheme="minorEastAsia" w:eastAsiaTheme="minorEastAsia" w:cstheme="minorEastAsia"/>
                <w:lang w:val="en-US" w:eastAsia="zh-CN"/>
              </w:rPr>
              <w:t>1,CI</w:t>
            </w:r>
            <w:r>
              <w:rPr>
                <w:rFonts w:hint="eastAsia" w:asciiTheme="minorEastAsia" w:hAnsiTheme="minorEastAsia" w:cstheme="minorEastAsia"/>
                <w:lang w:val="en-US" w:eastAsia="zh-CN"/>
              </w:rPr>
              <w:t>2</w:t>
            </w:r>
            <w:r>
              <w:rPr>
                <w:rFonts w:hint="eastAsia" w:asciiTheme="minorEastAsia" w:hAnsiTheme="minorEastAsia" w:eastAsiaTheme="minorEastAsia" w:cstheme="minorEastAsia"/>
                <w:lang w:val="en-US" w:eastAsia="zh-CN"/>
              </w:rPr>
              <w:t>31</w:t>
            </w:r>
            <w:r>
              <w:rPr>
                <w:rFonts w:hint="eastAsia" w:asciiTheme="minorEastAsia" w:hAnsiTheme="minorEastAsia" w:cstheme="minorEastAsia"/>
                <w:lang w:val="en-US" w:eastAsia="zh-CN"/>
              </w:rPr>
              <w:t>6</w:t>
            </w:r>
            <w:r>
              <w:rPr>
                <w:rFonts w:hint="eastAsia" w:asciiTheme="minorEastAsia" w:hAnsiTheme="minorEastAsia" w:eastAsiaTheme="minorEastAsia" w:cstheme="minorEastAsia"/>
                <w:lang w:val="en-US" w:eastAsia="zh-CN"/>
              </w:rPr>
              <w:t>2,</w:t>
            </w:r>
          </w:p>
          <w:p w14:paraId="43749139">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w:t>
            </w:r>
            <w:r>
              <w:rPr>
                <w:rFonts w:hint="eastAsia" w:asciiTheme="minorEastAsia" w:hAnsiTheme="minorEastAsia" w:cstheme="minorEastAsia"/>
                <w:lang w:val="en-US" w:eastAsia="zh-CN"/>
              </w:rPr>
              <w:t>2</w:t>
            </w:r>
            <w:r>
              <w:rPr>
                <w:rFonts w:hint="eastAsia" w:asciiTheme="minorEastAsia" w:hAnsiTheme="minorEastAsia" w:eastAsiaTheme="minorEastAsia" w:cstheme="minorEastAsia"/>
                <w:lang w:val="en-US" w:eastAsia="zh-CN"/>
              </w:rPr>
              <w:t>3</w:t>
            </w:r>
            <w:r>
              <w:rPr>
                <w:rFonts w:hint="eastAsia" w:asciiTheme="minorEastAsia" w:hAnsiTheme="minorEastAsia" w:cstheme="minorEastAsia"/>
                <w:lang w:val="en-US" w:eastAsia="zh-CN"/>
              </w:rPr>
              <w:t>242，</w:t>
            </w:r>
          </w:p>
        </w:tc>
        <w:tc>
          <w:tcPr>
            <w:tcW w:w="3429" w:type="dxa"/>
            <w:shd w:val="clear" w:color="auto" w:fill="auto"/>
            <w:vAlign w:val="top"/>
          </w:tcPr>
          <w:p w14:paraId="5E38A0EC">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1、单MIC，差分电路</w:t>
            </w:r>
          </w:p>
          <w:p w14:paraId="4633D597">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2、左通道：左MIC原始音（MICL）</w:t>
            </w:r>
          </w:p>
          <w:p w14:paraId="4AE2FE77">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右通道：左MIC处理后音（DST1）</w:t>
            </w:r>
          </w:p>
        </w:tc>
        <w:tc>
          <w:tcPr>
            <w:tcW w:w="2226" w:type="dxa"/>
            <w:shd w:val="clear" w:color="auto" w:fill="auto"/>
            <w:vAlign w:val="top"/>
          </w:tcPr>
          <w:p w14:paraId="59A89E8F">
            <w:pPr>
              <w:numPr>
                <w:ilvl w:val="0"/>
                <w:numId w:val="25"/>
              </w:num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单MIC，差分电路，测试硬件底噪与采音分析</w:t>
            </w:r>
          </w:p>
        </w:tc>
      </w:tr>
    </w:tbl>
    <w:p w14:paraId="53416CE4">
      <w:pPr>
        <w:pStyle w:val="28"/>
        <w:numPr>
          <w:ilvl w:val="0"/>
          <w:numId w:val="0"/>
        </w:numPr>
        <w:bidi w:val="0"/>
        <w:rPr>
          <w:rFonts w:hint="eastAsia"/>
          <w:lang w:val="en-US" w:eastAsia="zh-CN"/>
        </w:rPr>
      </w:pPr>
    </w:p>
    <w:tbl>
      <w:tblPr>
        <w:tblStyle w:val="21"/>
        <w:tblW w:w="10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8"/>
        <w:gridCol w:w="2390"/>
        <w:gridCol w:w="3417"/>
        <w:gridCol w:w="2453"/>
      </w:tblGrid>
      <w:tr w14:paraId="280AB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8" w:type="dxa"/>
            <w:gridSpan w:val="4"/>
            <w:shd w:val="clear" w:color="auto" w:fill="AEAAAA" w:themeFill="background2" w:themeFillShade="BF"/>
            <w:vAlign w:val="top"/>
          </w:tcPr>
          <w:p w14:paraId="1320CFB2">
            <w:pPr>
              <w:bidi w:val="0"/>
              <w:jc w:val="center"/>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IIS</w:t>
            </w:r>
            <w:r>
              <w:rPr>
                <w:rFonts w:hint="eastAsia" w:asciiTheme="minorEastAsia" w:hAnsiTheme="minorEastAsia" w:eastAsiaTheme="minorEastAsia" w:cstheme="minorEastAsia"/>
                <w:b/>
                <w:bCs/>
                <w:sz w:val="24"/>
                <w:szCs w:val="32"/>
                <w:lang w:val="en-US" w:eastAsia="zh-CN"/>
              </w:rPr>
              <w:t>采音</w:t>
            </w:r>
          </w:p>
          <w:p w14:paraId="7A8FD27E">
            <w:pPr>
              <w:bidi w:val="0"/>
              <w:jc w:val="center"/>
              <w:rPr>
                <w:rFonts w:hint="eastAsia" w:asciiTheme="minorEastAsia" w:hAnsiTheme="minorEastAsia" w:eastAsiaTheme="minorEastAsia" w:cstheme="minorEastAsia"/>
                <w:b/>
                <w:bCs/>
                <w:kern w:val="2"/>
                <w:sz w:val="21"/>
                <w:szCs w:val="24"/>
                <w:vertAlign w:val="baseline"/>
                <w:lang w:val="en-US" w:eastAsia="zh-CN" w:bidi="ar-SA"/>
              </w:rPr>
            </w:pPr>
            <w:r>
              <w:rPr>
                <w:rFonts w:hint="eastAsia" w:asciiTheme="minorEastAsia" w:hAnsiTheme="minorEastAsia" w:eastAsiaTheme="minorEastAsia" w:cstheme="minorEastAsia"/>
                <w:b/>
                <w:bCs/>
                <w:lang w:val="en-US" w:eastAsia="zh-CN"/>
              </w:rPr>
              <w:t>内置晶振；内置电源</w:t>
            </w:r>
          </w:p>
        </w:tc>
      </w:tr>
      <w:tr w14:paraId="482B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8" w:type="dxa"/>
            <w:shd w:val="clear" w:color="auto" w:fill="AEAAAA" w:themeFill="background2" w:themeFillShade="BF"/>
            <w:vAlign w:val="top"/>
          </w:tcPr>
          <w:p w14:paraId="6535356D">
            <w:pPr>
              <w:pStyle w:val="28"/>
              <w:numPr>
                <w:ilvl w:val="0"/>
                <w:numId w:val="0"/>
              </w:numPr>
              <w:bidi w:val="0"/>
              <w:ind w:left="0" w:leftChars="0" w:firstLine="0" w:firstLineChars="0"/>
              <w:rPr>
                <w:rFonts w:hint="default" w:asciiTheme="minorEastAsia" w:hAnsiTheme="minorEastAsia" w:eastAsiaTheme="minorEastAsia" w:cstheme="minorEastAsia"/>
                <w:b/>
                <w:bCs/>
                <w:color w:val="000000"/>
                <w:kern w:val="36"/>
                <w:sz w:val="24"/>
                <w:szCs w:val="28"/>
                <w:vertAlign w:val="baseline"/>
                <w:lang w:val="en-US" w:eastAsia="zh-CN" w:bidi="ar-SA"/>
              </w:rPr>
            </w:pPr>
            <w:r>
              <w:rPr>
                <w:rFonts w:hint="eastAsia" w:asciiTheme="minorEastAsia" w:hAnsiTheme="minorEastAsia" w:eastAsiaTheme="minorEastAsia" w:cstheme="minorEastAsia"/>
                <w:b/>
                <w:bCs/>
                <w:vertAlign w:val="baseline"/>
                <w:lang w:val="en-US" w:eastAsia="zh-CN"/>
              </w:rPr>
              <w:t>固件名</w:t>
            </w:r>
          </w:p>
        </w:tc>
        <w:tc>
          <w:tcPr>
            <w:tcW w:w="2390" w:type="dxa"/>
            <w:shd w:val="clear" w:color="auto" w:fill="AEAAAA" w:themeFill="background2" w:themeFillShade="BF"/>
            <w:vAlign w:val="top"/>
          </w:tcPr>
          <w:p w14:paraId="03F90BCE">
            <w:pPr>
              <w:pStyle w:val="28"/>
              <w:numPr>
                <w:ilvl w:val="0"/>
                <w:numId w:val="0"/>
              </w:numPr>
              <w:bidi w:val="0"/>
              <w:ind w:left="0" w:leftChars="0" w:firstLine="0" w:firstLineChars="0"/>
              <w:rPr>
                <w:rFonts w:hint="default" w:asciiTheme="minorEastAsia" w:hAnsiTheme="minorEastAsia" w:eastAsiaTheme="minorEastAsia" w:cstheme="minorEastAsia"/>
                <w:b/>
                <w:bCs/>
                <w:color w:val="000000"/>
                <w:kern w:val="36"/>
                <w:sz w:val="24"/>
                <w:szCs w:val="28"/>
                <w:vertAlign w:val="baseline"/>
                <w:lang w:val="en-US" w:eastAsia="zh-CN" w:bidi="ar-SA"/>
              </w:rPr>
            </w:pPr>
            <w:r>
              <w:rPr>
                <w:rFonts w:hint="eastAsia" w:asciiTheme="minorEastAsia" w:hAnsiTheme="minorEastAsia" w:eastAsiaTheme="minorEastAsia" w:cstheme="minorEastAsia"/>
                <w:b/>
                <w:bCs/>
                <w:vertAlign w:val="baseline"/>
                <w:lang w:val="en-US" w:eastAsia="zh-CN"/>
              </w:rPr>
              <w:t>适用芯片型号</w:t>
            </w:r>
          </w:p>
        </w:tc>
        <w:tc>
          <w:tcPr>
            <w:tcW w:w="3417" w:type="dxa"/>
            <w:shd w:val="clear" w:color="auto" w:fill="AEAAAA" w:themeFill="background2" w:themeFillShade="BF"/>
            <w:vAlign w:val="top"/>
          </w:tcPr>
          <w:p w14:paraId="04816F66">
            <w:pPr>
              <w:pStyle w:val="28"/>
              <w:numPr>
                <w:ilvl w:val="0"/>
                <w:numId w:val="0"/>
              </w:numPr>
              <w:bidi w:val="0"/>
              <w:ind w:left="0" w:leftChars="0" w:firstLine="0" w:firstLineChars="0"/>
              <w:rPr>
                <w:rFonts w:hint="default" w:asciiTheme="minorEastAsia" w:hAnsiTheme="minorEastAsia" w:eastAsiaTheme="minorEastAsia" w:cstheme="minorEastAsia"/>
                <w:b/>
                <w:bCs/>
                <w:color w:val="000000"/>
                <w:kern w:val="36"/>
                <w:sz w:val="24"/>
                <w:szCs w:val="28"/>
                <w:vertAlign w:val="baseline"/>
                <w:lang w:val="en-US" w:eastAsia="zh-CN" w:bidi="ar-SA"/>
              </w:rPr>
            </w:pPr>
            <w:r>
              <w:rPr>
                <w:rFonts w:hint="eastAsia" w:asciiTheme="minorEastAsia" w:hAnsiTheme="minorEastAsia" w:eastAsiaTheme="minorEastAsia" w:cstheme="minorEastAsia"/>
                <w:b/>
                <w:bCs/>
                <w:vertAlign w:val="baseline"/>
                <w:lang w:val="en-US" w:eastAsia="zh-CN"/>
              </w:rPr>
              <w:t>说明</w:t>
            </w:r>
          </w:p>
        </w:tc>
        <w:tc>
          <w:tcPr>
            <w:tcW w:w="2453" w:type="dxa"/>
            <w:shd w:val="clear" w:color="auto" w:fill="AEAAAA" w:themeFill="background2" w:themeFillShade="BF"/>
            <w:vAlign w:val="top"/>
          </w:tcPr>
          <w:p w14:paraId="28D2EC6E">
            <w:pPr>
              <w:pStyle w:val="28"/>
              <w:numPr>
                <w:ilvl w:val="0"/>
                <w:numId w:val="0"/>
              </w:numPr>
              <w:bidi w:val="0"/>
              <w:ind w:left="0" w:leftChars="0" w:firstLine="0" w:firstLineChars="0"/>
              <w:rPr>
                <w:rFonts w:hint="default" w:asciiTheme="minorEastAsia" w:hAnsiTheme="minorEastAsia" w:eastAsiaTheme="minorEastAsia" w:cstheme="minorEastAsia"/>
                <w:b/>
                <w:bCs/>
                <w:color w:val="000000"/>
                <w:kern w:val="36"/>
                <w:sz w:val="24"/>
                <w:szCs w:val="28"/>
                <w:vertAlign w:val="baseline"/>
                <w:lang w:val="en-US" w:eastAsia="zh-CN" w:bidi="ar-SA"/>
              </w:rPr>
            </w:pPr>
            <w:r>
              <w:rPr>
                <w:rFonts w:hint="eastAsia" w:asciiTheme="minorEastAsia" w:hAnsiTheme="minorEastAsia" w:eastAsiaTheme="minorEastAsia" w:cstheme="minorEastAsia"/>
                <w:b/>
                <w:bCs/>
                <w:vertAlign w:val="baseline"/>
                <w:lang w:val="en-US" w:eastAsia="zh-CN"/>
              </w:rPr>
              <w:t>适用场景</w:t>
            </w:r>
          </w:p>
        </w:tc>
      </w:tr>
      <w:tr w14:paraId="67D9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8" w:type="dxa"/>
            <w:shd w:val="clear" w:color="auto" w:fill="auto"/>
            <w:vAlign w:val="top"/>
          </w:tcPr>
          <w:p w14:paraId="15ED4358">
            <w:pPr>
              <w:bidi w:val="0"/>
              <w:rPr>
                <w:rFonts w:hint="default"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CI13XX-IIS采音-单MIC单端-左原始右处理</w:t>
            </w:r>
          </w:p>
        </w:tc>
        <w:tc>
          <w:tcPr>
            <w:tcW w:w="2390" w:type="dxa"/>
            <w:shd w:val="clear" w:color="auto" w:fill="auto"/>
            <w:vAlign w:val="top"/>
          </w:tcPr>
          <w:p w14:paraId="4020789E">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CI1301,CI1302,CI1303</w:t>
            </w:r>
          </w:p>
          <w:p w14:paraId="32975B3B">
            <w:pPr>
              <w:bidi w:val="0"/>
              <w:rPr>
                <w:rFonts w:hint="default"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CI1306</w:t>
            </w:r>
          </w:p>
        </w:tc>
        <w:tc>
          <w:tcPr>
            <w:tcW w:w="3417" w:type="dxa"/>
            <w:shd w:val="clear" w:color="auto" w:fill="auto"/>
            <w:vAlign w:val="top"/>
          </w:tcPr>
          <w:p w14:paraId="6B8EEBFA">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1、单MIC，单端电路</w:t>
            </w:r>
          </w:p>
          <w:p w14:paraId="2D9A92FA">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2、左通道：左MIC原始音（MICL）</w:t>
            </w:r>
          </w:p>
          <w:p w14:paraId="50036F25">
            <w:pPr>
              <w:bidi w:val="0"/>
              <w:rPr>
                <w:rFonts w:hint="default"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右通道：左MIC处理后音（DST1）</w:t>
            </w:r>
          </w:p>
        </w:tc>
        <w:tc>
          <w:tcPr>
            <w:tcW w:w="2453" w:type="dxa"/>
            <w:shd w:val="clear" w:color="auto" w:fill="auto"/>
            <w:vAlign w:val="top"/>
          </w:tcPr>
          <w:p w14:paraId="3C113885">
            <w:pPr>
              <w:numPr>
                <w:ilvl w:val="0"/>
                <w:numId w:val="28"/>
              </w:num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单MIC，单端电路，</w:t>
            </w:r>
          </w:p>
          <w:p w14:paraId="79D3F728">
            <w:pPr>
              <w:numPr>
                <w:ilvl w:val="0"/>
                <w:numId w:val="0"/>
              </w:numPr>
              <w:bidi w:val="0"/>
              <w:ind w:left="0" w:leftChars="0" w:firstLine="0" w:firstLineChars="0"/>
              <w:rPr>
                <w:rFonts w:hint="default"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测试硬件底噪与采音分析</w:t>
            </w:r>
          </w:p>
        </w:tc>
      </w:tr>
      <w:tr w14:paraId="1DEB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8" w:type="dxa"/>
            <w:shd w:val="clear" w:color="auto" w:fill="CFCECE" w:themeFill="background2" w:themeFillShade="E5"/>
            <w:vAlign w:val="top"/>
          </w:tcPr>
          <w:p w14:paraId="33043EFC">
            <w:pPr>
              <w:bidi w:val="0"/>
              <w:rPr>
                <w:rFonts w:hint="eastAsia"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CI13XX-IIS采音-单MIC差分-左原始右处理</w:t>
            </w:r>
          </w:p>
        </w:tc>
        <w:tc>
          <w:tcPr>
            <w:tcW w:w="2390" w:type="dxa"/>
            <w:shd w:val="clear" w:color="auto" w:fill="CFCECE" w:themeFill="background2" w:themeFillShade="E5"/>
            <w:vAlign w:val="top"/>
          </w:tcPr>
          <w:p w14:paraId="4D2675A1">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CI1301,CI1302,CI1303</w:t>
            </w:r>
          </w:p>
          <w:p w14:paraId="7BA8B8CA">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CI1306</w:t>
            </w:r>
          </w:p>
        </w:tc>
        <w:tc>
          <w:tcPr>
            <w:tcW w:w="3417" w:type="dxa"/>
            <w:shd w:val="clear" w:color="auto" w:fill="CFCECE" w:themeFill="background2" w:themeFillShade="E5"/>
            <w:vAlign w:val="top"/>
          </w:tcPr>
          <w:p w14:paraId="2180C5AE">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1、单MIC，差分电路</w:t>
            </w:r>
          </w:p>
          <w:p w14:paraId="7E0AFA08">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2、左通道：左MIC原始音（MICL）</w:t>
            </w:r>
          </w:p>
          <w:p w14:paraId="3AF860B2">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右通道：左MIC处理后音（DST1）</w:t>
            </w:r>
          </w:p>
        </w:tc>
        <w:tc>
          <w:tcPr>
            <w:tcW w:w="2453" w:type="dxa"/>
            <w:shd w:val="clear" w:color="auto" w:fill="CFCECE" w:themeFill="background2" w:themeFillShade="E5"/>
            <w:vAlign w:val="top"/>
          </w:tcPr>
          <w:p w14:paraId="12318AC4">
            <w:pPr>
              <w:numPr>
                <w:ilvl w:val="0"/>
                <w:numId w:val="29"/>
              </w:num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单MIC，差分电路，测试硬件底噪与采音分析</w:t>
            </w:r>
          </w:p>
        </w:tc>
      </w:tr>
      <w:tr w14:paraId="4FDF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8" w:type="dxa"/>
            <w:shd w:val="clear" w:color="auto" w:fill="auto"/>
            <w:vAlign w:val="top"/>
          </w:tcPr>
          <w:p w14:paraId="761005B4">
            <w:pPr>
              <w:bidi w:val="0"/>
              <w:rPr>
                <w:rFonts w:hint="eastAsia"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CI13XX-带AEC-IIS采音-单MIC差分-左原始右处理</w:t>
            </w:r>
          </w:p>
        </w:tc>
        <w:tc>
          <w:tcPr>
            <w:tcW w:w="2390" w:type="dxa"/>
            <w:shd w:val="clear" w:color="auto" w:fill="auto"/>
            <w:vAlign w:val="top"/>
          </w:tcPr>
          <w:p w14:paraId="44409073">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CI1301,CI1302,CI1303</w:t>
            </w:r>
          </w:p>
          <w:p w14:paraId="11000493">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CI1306</w:t>
            </w:r>
          </w:p>
        </w:tc>
        <w:tc>
          <w:tcPr>
            <w:tcW w:w="3417" w:type="dxa"/>
            <w:shd w:val="clear" w:color="auto" w:fill="auto"/>
            <w:vAlign w:val="top"/>
          </w:tcPr>
          <w:p w14:paraId="7DC51DA4">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1、单MIC，差分+单AEC电路</w:t>
            </w:r>
          </w:p>
          <w:p w14:paraId="1E9EE835">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2、左通道：左MIC原始音（MICL）</w:t>
            </w:r>
          </w:p>
          <w:p w14:paraId="66C62CA9">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右通道：左MIC处理后音（DST1）</w:t>
            </w:r>
          </w:p>
        </w:tc>
        <w:tc>
          <w:tcPr>
            <w:tcW w:w="2453" w:type="dxa"/>
            <w:vMerge w:val="restart"/>
            <w:shd w:val="clear" w:color="auto" w:fill="auto"/>
            <w:vAlign w:val="top"/>
          </w:tcPr>
          <w:p w14:paraId="375F5972">
            <w:pPr>
              <w:numPr>
                <w:ilvl w:val="0"/>
                <w:numId w:val="30"/>
              </w:num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单MIC+单AEC应用</w:t>
            </w:r>
          </w:p>
          <w:p w14:paraId="1C09B11B">
            <w:pPr>
              <w:numPr>
                <w:ilvl w:val="0"/>
                <w:numId w:val="30"/>
              </w:num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测试硬件底噪与AEC反馈音是否正常</w:t>
            </w:r>
          </w:p>
        </w:tc>
      </w:tr>
      <w:tr w14:paraId="45D5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8" w:type="dxa"/>
            <w:shd w:val="clear" w:color="auto" w:fill="auto"/>
            <w:vAlign w:val="top"/>
          </w:tcPr>
          <w:p w14:paraId="618DFFF6">
            <w:pPr>
              <w:bidi w:val="0"/>
              <w:rPr>
                <w:rFonts w:hint="eastAsia"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CI13XX-带AEC-IIS采音-单MIC差分-左原始右反馈</w:t>
            </w:r>
          </w:p>
        </w:tc>
        <w:tc>
          <w:tcPr>
            <w:tcW w:w="2390" w:type="dxa"/>
            <w:shd w:val="clear" w:color="auto" w:fill="auto"/>
            <w:vAlign w:val="top"/>
          </w:tcPr>
          <w:p w14:paraId="7FA6777E">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CI1301,CI1302,CI1303</w:t>
            </w:r>
          </w:p>
          <w:p w14:paraId="5098A8E1">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CI1306</w:t>
            </w:r>
          </w:p>
        </w:tc>
        <w:tc>
          <w:tcPr>
            <w:tcW w:w="3417" w:type="dxa"/>
            <w:shd w:val="clear" w:color="auto" w:fill="auto"/>
            <w:vAlign w:val="top"/>
          </w:tcPr>
          <w:p w14:paraId="62871F6A">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1、单MIC，差分+单AEC电路</w:t>
            </w:r>
          </w:p>
          <w:p w14:paraId="65DEED4B">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2、左通道：左MIC原始音（MICL）</w:t>
            </w:r>
          </w:p>
          <w:p w14:paraId="10E123E0">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右通道：左MIC反馈音（REFL）</w:t>
            </w:r>
          </w:p>
        </w:tc>
        <w:tc>
          <w:tcPr>
            <w:tcW w:w="2453" w:type="dxa"/>
            <w:vMerge w:val="continue"/>
            <w:shd w:val="clear" w:color="auto" w:fill="auto"/>
            <w:vAlign w:val="top"/>
          </w:tcPr>
          <w:p w14:paraId="5434F7B2">
            <w:pPr>
              <w:bidi w:val="0"/>
              <w:rPr>
                <w:rFonts w:hint="eastAsia"/>
                <w:lang w:val="en-US" w:eastAsia="zh-CN"/>
              </w:rPr>
            </w:pPr>
          </w:p>
        </w:tc>
      </w:tr>
      <w:tr w14:paraId="74BA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8" w:type="dxa"/>
            <w:shd w:val="clear" w:color="auto" w:fill="CFCECE" w:themeFill="background2" w:themeFillShade="E5"/>
            <w:vAlign w:val="top"/>
          </w:tcPr>
          <w:p w14:paraId="496C06AF">
            <w:pPr>
              <w:bidi w:val="0"/>
              <w:rPr>
                <w:rFonts w:hint="eastAsia"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CI13XX-</w:t>
            </w:r>
            <w:r>
              <w:rPr>
                <w:rFonts w:hint="eastAsia" w:asciiTheme="minorEastAsia" w:hAnsiTheme="minorEastAsia" w:cstheme="minorEastAsia"/>
                <w:highlight w:val="none"/>
                <w:lang w:val="en-US" w:eastAsia="zh-CN"/>
              </w:rPr>
              <w:t>IIS</w:t>
            </w:r>
            <w:r>
              <w:rPr>
                <w:rFonts w:hint="eastAsia" w:asciiTheme="minorEastAsia" w:hAnsiTheme="minorEastAsia" w:eastAsiaTheme="minorEastAsia" w:cstheme="minorEastAsia"/>
                <w:highlight w:val="none"/>
                <w:lang w:val="en-US" w:eastAsia="zh-CN"/>
              </w:rPr>
              <w:t>采音-双MIC差分-左原始右原</w:t>
            </w:r>
          </w:p>
        </w:tc>
        <w:tc>
          <w:tcPr>
            <w:tcW w:w="2390" w:type="dxa"/>
            <w:shd w:val="clear" w:color="auto" w:fill="CFCECE" w:themeFill="background2" w:themeFillShade="E5"/>
            <w:vAlign w:val="top"/>
          </w:tcPr>
          <w:p w14:paraId="1D3EABC4">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CI1301,CI1302,CI1303</w:t>
            </w:r>
          </w:p>
          <w:p w14:paraId="772B3F7E">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CI1306</w:t>
            </w:r>
          </w:p>
        </w:tc>
        <w:tc>
          <w:tcPr>
            <w:tcW w:w="3417" w:type="dxa"/>
            <w:shd w:val="clear" w:color="auto" w:fill="CFCECE" w:themeFill="background2" w:themeFillShade="E5"/>
            <w:vAlign w:val="top"/>
          </w:tcPr>
          <w:p w14:paraId="6FB0A3C2">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1、双MIC，差分电路</w:t>
            </w:r>
          </w:p>
          <w:p w14:paraId="1B9A0232">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2、左声道：左MIC原始音（MICL）</w:t>
            </w:r>
          </w:p>
          <w:p w14:paraId="7C2DBF07">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右声道：右MIC原始音（MICR）</w:t>
            </w:r>
          </w:p>
        </w:tc>
        <w:tc>
          <w:tcPr>
            <w:tcW w:w="2453" w:type="dxa"/>
            <w:shd w:val="clear" w:color="auto" w:fill="CFCECE" w:themeFill="background2" w:themeFillShade="E5"/>
            <w:vAlign w:val="top"/>
          </w:tcPr>
          <w:p w14:paraId="61416C48">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1、双MIC，差分电路，测试硬件底噪与采音分析</w:t>
            </w:r>
          </w:p>
        </w:tc>
      </w:tr>
      <w:tr w14:paraId="5AB0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8" w:type="dxa"/>
            <w:shd w:val="clear" w:color="auto" w:fill="auto"/>
            <w:vAlign w:val="top"/>
          </w:tcPr>
          <w:p w14:paraId="7801A203">
            <w:pPr>
              <w:bidi w:val="0"/>
              <w:rPr>
                <w:rFonts w:hint="eastAsia"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CI13</w:t>
            </w:r>
            <w:r>
              <w:rPr>
                <w:rFonts w:hint="eastAsia" w:asciiTheme="minorEastAsia" w:hAnsiTheme="minorEastAsia" w:cstheme="minorEastAsia"/>
                <w:highlight w:val="none"/>
                <w:lang w:val="en-US" w:eastAsia="zh-CN"/>
              </w:rPr>
              <w:t>LC</w:t>
            </w:r>
            <w:r>
              <w:rPr>
                <w:rFonts w:hint="eastAsia" w:asciiTheme="minorEastAsia" w:hAnsiTheme="minorEastAsia" w:eastAsiaTheme="minorEastAsia" w:cstheme="minorEastAsia"/>
                <w:highlight w:val="none"/>
                <w:lang w:val="en-US" w:eastAsia="zh-CN"/>
              </w:rPr>
              <w:t>-</w:t>
            </w:r>
            <w:r>
              <w:rPr>
                <w:rFonts w:hint="eastAsia" w:asciiTheme="minorEastAsia" w:hAnsiTheme="minorEastAsia" w:cstheme="minorEastAsia"/>
                <w:highlight w:val="none"/>
                <w:lang w:val="en-US" w:eastAsia="zh-CN"/>
              </w:rPr>
              <w:t>IIS</w:t>
            </w:r>
            <w:r>
              <w:rPr>
                <w:rFonts w:hint="eastAsia" w:asciiTheme="minorEastAsia" w:hAnsiTheme="minorEastAsia" w:eastAsiaTheme="minorEastAsia" w:cstheme="minorEastAsia"/>
                <w:highlight w:val="none"/>
                <w:lang w:val="en-US" w:eastAsia="zh-CN"/>
              </w:rPr>
              <w:t>采音-单MIC单端-左原始右处理</w:t>
            </w:r>
          </w:p>
        </w:tc>
        <w:tc>
          <w:tcPr>
            <w:tcW w:w="2390" w:type="dxa"/>
            <w:shd w:val="clear" w:color="auto" w:fill="auto"/>
            <w:vAlign w:val="top"/>
          </w:tcPr>
          <w:p w14:paraId="6DAB0FBC">
            <w:pPr>
              <w:bidi w:val="0"/>
              <w:rPr>
                <w:rFonts w:hint="default" w:asciiTheme="minorEastAsia" w:hAnsiTheme="minorEastAsia" w:cstheme="minorEastAsia"/>
                <w:lang w:val="en-US" w:eastAsia="zh-CN"/>
              </w:rPr>
            </w:pPr>
            <w:r>
              <w:rPr>
                <w:rFonts w:hint="eastAsia" w:asciiTheme="minorEastAsia" w:hAnsiTheme="minorEastAsia" w:eastAsiaTheme="minorEastAsia" w:cstheme="minorEastAsia"/>
                <w:lang w:val="en-US" w:eastAsia="zh-CN"/>
              </w:rPr>
              <w:t>CI13</w:t>
            </w:r>
            <w:r>
              <w:rPr>
                <w:rFonts w:hint="eastAsia" w:asciiTheme="minorEastAsia" w:hAnsiTheme="minorEastAsia" w:cstheme="minorEastAsia"/>
                <w:lang w:val="en-US" w:eastAsia="zh-CN"/>
              </w:rPr>
              <w:t>24</w:t>
            </w:r>
            <w:r>
              <w:rPr>
                <w:rFonts w:hint="eastAsia" w:asciiTheme="minorEastAsia" w:hAnsiTheme="minorEastAsia" w:eastAsiaTheme="minorEastAsia" w:cstheme="minorEastAsia"/>
                <w:lang w:val="en-US" w:eastAsia="zh-CN"/>
              </w:rPr>
              <w:t>1,CI13</w:t>
            </w:r>
            <w:r>
              <w:rPr>
                <w:rFonts w:hint="eastAsia" w:asciiTheme="minorEastAsia" w:hAnsiTheme="minorEastAsia" w:cstheme="minorEastAsia"/>
                <w:lang w:val="en-US" w:eastAsia="zh-CN"/>
              </w:rPr>
              <w:t>24</w:t>
            </w:r>
            <w:r>
              <w:rPr>
                <w:rFonts w:hint="eastAsia" w:asciiTheme="minorEastAsia" w:hAnsiTheme="minorEastAsia" w:eastAsiaTheme="minorEastAsia" w:cstheme="minorEastAsia"/>
                <w:lang w:val="en-US" w:eastAsia="zh-CN"/>
              </w:rPr>
              <w:t>2</w:t>
            </w:r>
            <w:r>
              <w:rPr>
                <w:rFonts w:hint="eastAsia" w:asciiTheme="minorEastAsia" w:hAnsiTheme="minorEastAsia" w:cstheme="minorEastAsia"/>
                <w:lang w:val="en-US" w:eastAsia="zh-CN"/>
              </w:rPr>
              <w:t>，</w:t>
            </w:r>
          </w:p>
          <w:p w14:paraId="36C5B4E4">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w:t>
            </w:r>
            <w:r>
              <w:rPr>
                <w:rFonts w:hint="eastAsia" w:asciiTheme="minorEastAsia" w:hAnsiTheme="minorEastAsia" w:cstheme="minorEastAsia"/>
                <w:lang w:val="en-US" w:eastAsia="zh-CN"/>
              </w:rPr>
              <w:t>322</w:t>
            </w:r>
          </w:p>
        </w:tc>
        <w:tc>
          <w:tcPr>
            <w:tcW w:w="3417" w:type="dxa"/>
            <w:shd w:val="clear" w:color="auto" w:fill="auto"/>
            <w:vAlign w:val="top"/>
          </w:tcPr>
          <w:p w14:paraId="62C5CE4F">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1、单MIC，单端电路</w:t>
            </w:r>
          </w:p>
          <w:p w14:paraId="27BDAEE9">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2、左通道：左MIC原始音（MICL）</w:t>
            </w:r>
          </w:p>
          <w:p w14:paraId="666FEBFC">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右通道：左MIC处理后音（DST1）</w:t>
            </w:r>
          </w:p>
        </w:tc>
        <w:tc>
          <w:tcPr>
            <w:tcW w:w="2453" w:type="dxa"/>
            <w:shd w:val="clear" w:color="auto" w:fill="auto"/>
            <w:vAlign w:val="top"/>
          </w:tcPr>
          <w:p w14:paraId="79ADA9B2">
            <w:pPr>
              <w:numPr>
                <w:ilvl w:val="0"/>
                <w:numId w:val="31"/>
              </w:num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单MIC，单端电路，</w:t>
            </w:r>
          </w:p>
          <w:p w14:paraId="7C64C7C8">
            <w:pPr>
              <w:numPr>
                <w:ilvl w:val="0"/>
                <w:numId w:val="0"/>
              </w:numPr>
              <w:bidi w:val="0"/>
              <w:ind w:left="0" w:leftChars="0" w:firstLine="0" w:firstLineChars="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测试硬件底噪与采音分析</w:t>
            </w:r>
          </w:p>
        </w:tc>
      </w:tr>
      <w:tr w14:paraId="52B0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8" w:type="dxa"/>
            <w:shd w:val="clear" w:color="auto" w:fill="auto"/>
            <w:vAlign w:val="top"/>
          </w:tcPr>
          <w:p w14:paraId="00DB4A7C">
            <w:pPr>
              <w:bidi w:val="0"/>
              <w:rPr>
                <w:rFonts w:hint="eastAsia" w:asciiTheme="minorEastAsia" w:hAnsiTheme="minorEastAsia" w:eastAsiaTheme="minorEastAsia" w:cstheme="minorEastAsia"/>
                <w:kern w:val="2"/>
                <w:sz w:val="21"/>
                <w:szCs w:val="24"/>
                <w:highlight w:val="none"/>
                <w:lang w:val="en-US" w:eastAsia="zh-CN" w:bidi="ar-SA"/>
              </w:rPr>
            </w:pPr>
            <w:r>
              <w:rPr>
                <w:rFonts w:hint="eastAsia" w:asciiTheme="minorEastAsia" w:hAnsiTheme="minorEastAsia" w:eastAsiaTheme="minorEastAsia" w:cstheme="minorEastAsia"/>
                <w:highlight w:val="none"/>
                <w:lang w:val="en-US" w:eastAsia="zh-CN"/>
              </w:rPr>
              <w:t>CI13</w:t>
            </w:r>
            <w:r>
              <w:rPr>
                <w:rFonts w:hint="eastAsia" w:asciiTheme="minorEastAsia" w:hAnsiTheme="minorEastAsia" w:cstheme="minorEastAsia"/>
                <w:highlight w:val="none"/>
                <w:lang w:val="en-US" w:eastAsia="zh-CN"/>
              </w:rPr>
              <w:t>LC</w:t>
            </w:r>
            <w:r>
              <w:rPr>
                <w:rFonts w:hint="eastAsia" w:asciiTheme="minorEastAsia" w:hAnsiTheme="minorEastAsia" w:eastAsiaTheme="minorEastAsia" w:cstheme="minorEastAsia"/>
                <w:highlight w:val="none"/>
                <w:lang w:val="en-US" w:eastAsia="zh-CN"/>
              </w:rPr>
              <w:t>-</w:t>
            </w:r>
            <w:r>
              <w:rPr>
                <w:rFonts w:hint="eastAsia" w:asciiTheme="minorEastAsia" w:hAnsiTheme="minorEastAsia" w:cstheme="minorEastAsia"/>
                <w:highlight w:val="none"/>
                <w:lang w:val="en-US" w:eastAsia="zh-CN"/>
              </w:rPr>
              <w:t>IIS</w:t>
            </w:r>
            <w:r>
              <w:rPr>
                <w:rFonts w:hint="eastAsia" w:asciiTheme="minorEastAsia" w:hAnsiTheme="minorEastAsia" w:eastAsiaTheme="minorEastAsia" w:cstheme="minorEastAsia"/>
                <w:highlight w:val="none"/>
                <w:lang w:val="en-US" w:eastAsia="zh-CN"/>
              </w:rPr>
              <w:t>采音-单MIC差分-左原始右处理</w:t>
            </w:r>
          </w:p>
        </w:tc>
        <w:tc>
          <w:tcPr>
            <w:tcW w:w="2390" w:type="dxa"/>
            <w:shd w:val="clear" w:color="auto" w:fill="auto"/>
            <w:vAlign w:val="top"/>
          </w:tcPr>
          <w:p w14:paraId="20F9B699">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CI13</w:t>
            </w:r>
            <w:r>
              <w:rPr>
                <w:rFonts w:hint="eastAsia" w:asciiTheme="minorEastAsia" w:hAnsiTheme="minorEastAsia" w:cstheme="minorEastAsia"/>
                <w:lang w:val="en-US" w:eastAsia="zh-CN"/>
              </w:rPr>
              <w:t>24</w:t>
            </w:r>
            <w:r>
              <w:rPr>
                <w:rFonts w:hint="eastAsia" w:asciiTheme="minorEastAsia" w:hAnsiTheme="minorEastAsia" w:eastAsiaTheme="minorEastAsia" w:cstheme="minorEastAsia"/>
                <w:lang w:val="en-US" w:eastAsia="zh-CN"/>
              </w:rPr>
              <w:t>1,CI13</w:t>
            </w:r>
            <w:r>
              <w:rPr>
                <w:rFonts w:hint="eastAsia" w:asciiTheme="minorEastAsia" w:hAnsiTheme="minorEastAsia" w:cstheme="minorEastAsia"/>
                <w:lang w:val="en-US" w:eastAsia="zh-CN"/>
              </w:rPr>
              <w:t>24</w:t>
            </w:r>
            <w:r>
              <w:rPr>
                <w:rFonts w:hint="eastAsia" w:asciiTheme="minorEastAsia" w:hAnsiTheme="minorEastAsia" w:eastAsiaTheme="minorEastAsia" w:cstheme="minorEastAsia"/>
                <w:lang w:val="en-US" w:eastAsia="zh-CN"/>
              </w:rPr>
              <w:t>2</w:t>
            </w:r>
            <w:r>
              <w:rPr>
                <w:rFonts w:hint="eastAsia" w:asciiTheme="minorEastAsia" w:hAnsiTheme="minorEastAsia" w:cstheme="minorEastAsia"/>
                <w:lang w:val="en-US" w:eastAsia="zh-CN"/>
              </w:rPr>
              <w:t>，</w:t>
            </w:r>
          </w:p>
          <w:p w14:paraId="7A00A5AE">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CI13</w:t>
            </w:r>
            <w:r>
              <w:rPr>
                <w:rFonts w:hint="eastAsia" w:asciiTheme="minorEastAsia" w:hAnsiTheme="minorEastAsia" w:cstheme="minorEastAsia"/>
                <w:lang w:val="en-US" w:eastAsia="zh-CN"/>
              </w:rPr>
              <w:t>322</w:t>
            </w:r>
          </w:p>
        </w:tc>
        <w:tc>
          <w:tcPr>
            <w:tcW w:w="3417" w:type="dxa"/>
            <w:shd w:val="clear" w:color="auto" w:fill="auto"/>
            <w:vAlign w:val="top"/>
          </w:tcPr>
          <w:p w14:paraId="2F35DD4A">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1、单MIC，差分电路</w:t>
            </w:r>
          </w:p>
          <w:p w14:paraId="5EB5FED4">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2、左通道：左MIC原始音（MICL）</w:t>
            </w:r>
          </w:p>
          <w:p w14:paraId="4FB1A4E3">
            <w:p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 xml:space="preserve">   右通道：左MIC处理后音（DST1）</w:t>
            </w:r>
          </w:p>
        </w:tc>
        <w:tc>
          <w:tcPr>
            <w:tcW w:w="2453" w:type="dxa"/>
            <w:shd w:val="clear" w:color="auto" w:fill="auto"/>
            <w:vAlign w:val="top"/>
          </w:tcPr>
          <w:p w14:paraId="45B202C3">
            <w:pPr>
              <w:numPr>
                <w:ilvl w:val="0"/>
                <w:numId w:val="32"/>
              </w:numPr>
              <w:bidi w:val="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lang w:val="en-US" w:eastAsia="zh-CN"/>
              </w:rPr>
              <w:t>单MIC，差分电路，测试硬件底噪与采音分析</w:t>
            </w:r>
          </w:p>
        </w:tc>
      </w:tr>
    </w:tbl>
    <w:p w14:paraId="16F9997C">
      <w:pPr>
        <w:pStyle w:val="28"/>
        <w:numPr>
          <w:ilvl w:val="0"/>
          <w:numId w:val="0"/>
        </w:numPr>
        <w:bidi w:val="0"/>
        <w:ind w:left="0" w:leftChars="0" w:firstLine="0" w:firstLineChars="0"/>
        <w:rPr>
          <w:rFonts w:hint="eastAsia"/>
          <w:lang w:val="en-US" w:eastAsia="zh-CN"/>
        </w:rPr>
      </w:pPr>
    </w:p>
    <w:bookmarkEnd w:id="4"/>
    <w:p w14:paraId="04C41E64">
      <w:pPr>
        <w:numPr>
          <w:ilvl w:val="0"/>
          <w:numId w:val="0"/>
        </w:numPr>
        <w:bidi w:val="0"/>
        <w:ind w:left="420" w:leftChars="0"/>
        <w:rPr>
          <w:rFonts w:hint="eastAsia"/>
          <w:lang w:val="en-US" w:eastAsia="zh-CN"/>
        </w:rPr>
      </w:pPr>
    </w:p>
    <w:sectPr>
      <w:headerReference r:id="rId3" w:type="default"/>
      <w:footerReference r:id="rId4" w:type="default"/>
      <w:pgSz w:w="11906" w:h="16838"/>
      <w:pgMar w:top="871" w:right="1049" w:bottom="478" w:left="777" w:header="231" w:footer="55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思源黑体 CN Normal">
    <w:altName w:val="黑体"/>
    <w:panose1 w:val="020B0400000000000000"/>
    <w:charset w:val="86"/>
    <w:family w:val="auto"/>
    <w:pitch w:val="default"/>
    <w:sig w:usb0="00000000" w:usb1="0000000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6B80E">
    <w:pPr>
      <w:pStyle w:val="15"/>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rPr>
      <w:pict>
        <v:shape id="_x0000_s3075" o:spid="_x0000_s3075" o:spt="136" type="#_x0000_t136" style="position:absolute;left:0pt;margin-left:31.45pt;margin-top:475.35pt;height:50.95pt;width:536.3pt;mso-position-horizontal-relative:margin;mso-position-vertical-relative:margin;rotation:-2949120f;z-index:-251654144;mso-width-relative:page;mso-height-relative:page;" fillcolor="#C0C0C0" filled="t" stroked="f" coordsize="21600,21600">
          <v:path/>
          <v:fill on="t" opacity="32768f" focussize="0,0"/>
          <v:stroke on="f"/>
          <v:imagedata o:title=""/>
          <o:lock v:ext="edit" aspectratio="t"/>
          <v:textpath on="t" fitshape="t" fitpath="t" trim="t" xscale="f" string="Chipintelli Confidential" style="font-family:宋体;font-size:36pt;v-text-align:center;"/>
        </v:shape>
      </w:pict>
    </w:r>
    <w:r>
      <w:rPr>
        <w:rFonts w:hint="eastAsia" w:asciiTheme="minorEastAsia" w:hAnsiTheme="minorEastAsia" w:eastAsiaTheme="minorEastAsia" w:cstheme="minorEastAsia"/>
        <w:b/>
        <w:color w:val="000000"/>
        <w:shd w:val="clear" w:color="auto" w:fill="FFFFFF"/>
      </w:rPr>
      <w:t>Chipintelli Technology Co., Ltd.</w:t>
    </w:r>
  </w:p>
  <w:p w14:paraId="33F21D35">
    <w:pPr>
      <w:pStyle w:val="15"/>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rPr>
      <w:t xml:space="preserve">CONFIDENTIAL ALL RIGHTS RESERVED. This document is not to be reproduced, modified, adapted, published, translated in any material form in whole or in part nor disclosed to any third party without the prior written permission of </w:t>
    </w:r>
    <w:r>
      <w:rPr>
        <w:rFonts w:hint="eastAsia" w:asciiTheme="minorEastAsia" w:hAnsiTheme="minorEastAsia" w:eastAsiaTheme="minorEastAsia" w:cstheme="minorEastAsia"/>
        <w:color w:val="000000"/>
        <w:shd w:val="clear" w:color="auto" w:fill="FFFFFF"/>
      </w:rPr>
      <w:t>Chipintelli Technology Co., Ltd.</w:t>
    </w:r>
  </w:p>
  <w:p w14:paraId="5B05F4D4">
    <w:pPr>
      <w:pStyle w:val="15"/>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4"/>
      </w:rPr>
      <w:t xml:space="preserve">PAGE </w:t>
    </w:r>
    <w:r>
      <w:rPr>
        <w:rFonts w:hint="eastAsia" w:asciiTheme="minorEastAsia" w:hAnsiTheme="minorEastAsia" w:eastAsiaTheme="minorEastAsia" w:cstheme="minorEastAsia"/>
        <w:b/>
        <w:sz w:val="24"/>
      </w:rPr>
      <w:fldChar w:fldCharType="begin"/>
    </w:r>
    <w:r>
      <w:rPr>
        <w:rFonts w:hint="eastAsia" w:asciiTheme="minorEastAsia" w:hAnsiTheme="minorEastAsia" w:eastAsiaTheme="minorEastAsia" w:cstheme="minorEastAsia"/>
        <w:b/>
      </w:rPr>
      <w:instrText xml:space="preserve">PAGE</w:instrText>
    </w:r>
    <w:r>
      <w:rPr>
        <w:rFonts w:hint="eastAsia" w:asciiTheme="minorEastAsia" w:hAnsiTheme="minorEastAsia" w:eastAsiaTheme="minorEastAsia" w:cstheme="minorEastAsia"/>
        <w:b/>
        <w:sz w:val="24"/>
      </w:rPr>
      <w:fldChar w:fldCharType="separate"/>
    </w:r>
    <w:r>
      <w:rPr>
        <w:rFonts w:hint="eastAsia" w:asciiTheme="minorEastAsia" w:hAnsiTheme="minorEastAsia" w:eastAsiaTheme="minorEastAsia" w:cstheme="minorEastAsia"/>
        <w:b/>
      </w:rPr>
      <w:t>6</w:t>
    </w:r>
    <w:r>
      <w:rPr>
        <w:rFonts w:hint="eastAsia" w:asciiTheme="minorEastAsia" w:hAnsiTheme="minorEastAsia" w:eastAsiaTheme="minorEastAsia" w:cstheme="minorEastAsia"/>
        <w:b/>
        <w:sz w:val="24"/>
      </w:rPr>
      <w:fldChar w:fldCharType="end"/>
    </w:r>
    <w:r>
      <w:rPr>
        <w:rFonts w:hint="eastAsia" w:asciiTheme="minorEastAsia" w:hAnsiTheme="minorEastAsia" w:eastAsiaTheme="minorEastAsia" w:cstheme="minorEastAsia"/>
        <w:lang w:val="zh-CN"/>
      </w:rPr>
      <w:t xml:space="preserve"> / </w:t>
    </w:r>
    <w:r>
      <w:rPr>
        <w:rFonts w:hint="eastAsia" w:asciiTheme="minorEastAsia" w:hAnsiTheme="minorEastAsia" w:eastAsiaTheme="minorEastAsia" w:cstheme="minorEastAsia"/>
        <w:b/>
        <w:sz w:val="24"/>
      </w:rPr>
      <w:fldChar w:fldCharType="begin"/>
    </w:r>
    <w:r>
      <w:rPr>
        <w:rFonts w:hint="eastAsia" w:asciiTheme="minorEastAsia" w:hAnsiTheme="minorEastAsia" w:eastAsiaTheme="minorEastAsia" w:cstheme="minorEastAsia"/>
        <w:b/>
      </w:rPr>
      <w:instrText xml:space="preserve">NUMPAGES</w:instrText>
    </w:r>
    <w:r>
      <w:rPr>
        <w:rFonts w:hint="eastAsia" w:asciiTheme="minorEastAsia" w:hAnsiTheme="minorEastAsia" w:eastAsiaTheme="minorEastAsia" w:cstheme="minorEastAsia"/>
        <w:b/>
        <w:sz w:val="24"/>
      </w:rPr>
      <w:fldChar w:fldCharType="separate"/>
    </w:r>
    <w:r>
      <w:rPr>
        <w:rFonts w:hint="eastAsia" w:asciiTheme="minorEastAsia" w:hAnsiTheme="minorEastAsia" w:eastAsiaTheme="minorEastAsia" w:cstheme="minorEastAsia"/>
        <w:b/>
      </w:rPr>
      <w:t>6</w:t>
    </w:r>
    <w:r>
      <w:rPr>
        <w:rFonts w:hint="eastAsia" w:asciiTheme="minorEastAsia" w:hAnsiTheme="minorEastAsia" w:eastAsiaTheme="minorEastAsia" w:cstheme="minorEastAsia"/>
        <w:b/>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0B079">
    <w:pPr>
      <w:pStyle w:val="16"/>
      <w:jc w:val="left"/>
      <w:rPr>
        <w:rFonts w:ascii="Arial" w:hAnsi="Arial" w:eastAsia="宋体" w:cs="Arial"/>
        <w:color w:val="000000"/>
        <w:sz w:val="22"/>
        <w:szCs w:val="22"/>
        <w:shd w:val="clear" w:color="auto" w:fill="FFFFFF"/>
      </w:rPr>
    </w:pPr>
    <w:r>
      <w:rPr>
        <w:sz w:val="22"/>
      </w:rPr>
      <mc:AlternateContent>
        <mc:Choice Requires="wps">
          <w:drawing>
            <wp:anchor distT="0" distB="0" distL="114300" distR="114300" simplePos="0" relativeHeight="251660288" behindDoc="0" locked="0" layoutInCell="1" allowOverlap="1">
              <wp:simplePos x="0" y="0"/>
              <wp:positionH relativeFrom="column">
                <wp:posOffset>3427730</wp:posOffset>
              </wp:positionH>
              <wp:positionV relativeFrom="paragraph">
                <wp:posOffset>76835</wp:posOffset>
              </wp:positionV>
              <wp:extent cx="2057400" cy="333375"/>
              <wp:effectExtent l="0" t="0" r="0" b="9525"/>
              <wp:wrapNone/>
              <wp:docPr id="22" name="文本框 2"/>
              <wp:cNvGraphicFramePr/>
              <a:graphic xmlns:a="http://schemas.openxmlformats.org/drawingml/2006/main">
                <a:graphicData uri="http://schemas.microsoft.com/office/word/2010/wordprocessingShape">
                  <wps:wsp>
                    <wps:cNvSpPr txBox="1"/>
                    <wps:spPr>
                      <a:xfrm>
                        <a:off x="0" y="0"/>
                        <a:ext cx="2057400" cy="333375"/>
                      </a:xfrm>
                      <a:prstGeom prst="rect">
                        <a:avLst/>
                      </a:prstGeom>
                      <a:solidFill>
                        <a:srgbClr val="FFFFFF"/>
                      </a:solidFill>
                      <a:ln>
                        <a:noFill/>
                      </a:ln>
                    </wps:spPr>
                    <wps:txbx>
                      <w:txbxContent>
                        <w:p w14:paraId="3A22817B">
                          <w:pPr>
                            <w:rPr>
                              <w:rFonts w:hint="eastAsia" w:asciiTheme="majorEastAsia" w:hAnsiTheme="majorEastAsia" w:eastAsiaTheme="majorEastAsia" w:cstheme="majorEastAsia"/>
                              <w:color w:val="auto"/>
                              <w:sz w:val="22"/>
                              <w:szCs w:val="28"/>
                              <w:lang w:eastAsia="zh-CN"/>
                            </w:rPr>
                          </w:pPr>
                          <w:r>
                            <w:rPr>
                              <w:rFonts w:hint="eastAsia" w:asciiTheme="majorEastAsia" w:hAnsiTheme="majorEastAsia" w:eastAsiaTheme="majorEastAsia" w:cstheme="majorEastAsia"/>
                              <w:color w:val="auto"/>
                              <w:sz w:val="22"/>
                              <w:szCs w:val="28"/>
                              <w:lang w:eastAsia="zh-CN"/>
                            </w:rPr>
                            <w:t>成都启英泰伦科技有限公司</w:t>
                          </w:r>
                        </w:p>
                      </w:txbxContent>
                    </wps:txbx>
                    <wps:bodyPr upright="1"/>
                  </wps:wsp>
                </a:graphicData>
              </a:graphic>
            </wp:anchor>
          </w:drawing>
        </mc:Choice>
        <mc:Fallback>
          <w:pict>
            <v:shape id="文本框 2" o:spid="_x0000_s1026" o:spt="202" type="#_x0000_t202" style="position:absolute;left:0pt;margin-left:269.9pt;margin-top:6.05pt;height:26.25pt;width:162pt;z-index:251660288;mso-width-relative:page;mso-height-relative:page;" fillcolor="#FFFFFF" filled="t" stroked="f" coordsize="21600,21600" o:gfxdata="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9WGad1wAAAAkBAAAPAAAAAAAAAAEAIAAAACIAAABkcnMvZG93bnJldi54bWxQ&#10;SwECFAAUAAAACACHTuJAqmeJvL8BAAB4AwAADgAAAAAAAAABACAAAAAmAQAAZHJzL2Uyb0RvYy54&#10;bWxQSwUGAAAAAAYABgBZAQAAVwUAAAAA&#10;">
              <v:fill on="t" focussize="0,0"/>
              <v:stroke on="f"/>
              <v:imagedata o:title=""/>
              <o:lock v:ext="edit" aspectratio="f"/>
              <v:textbox>
                <w:txbxContent>
                  <w:p w14:paraId="3A22817B">
                    <w:pPr>
                      <w:rPr>
                        <w:rFonts w:hint="eastAsia" w:asciiTheme="majorEastAsia" w:hAnsiTheme="majorEastAsia" w:eastAsiaTheme="majorEastAsia" w:cstheme="majorEastAsia"/>
                        <w:color w:val="auto"/>
                        <w:sz w:val="22"/>
                        <w:szCs w:val="28"/>
                        <w:lang w:eastAsia="zh-CN"/>
                      </w:rPr>
                    </w:pPr>
                    <w:r>
                      <w:rPr>
                        <w:rFonts w:hint="eastAsia" w:asciiTheme="majorEastAsia" w:hAnsiTheme="majorEastAsia" w:eastAsiaTheme="majorEastAsia" w:cstheme="majorEastAsia"/>
                        <w:color w:val="auto"/>
                        <w:sz w:val="22"/>
                        <w:szCs w:val="28"/>
                        <w:lang w:eastAsia="zh-CN"/>
                      </w:rPr>
                      <w:t>成都启英泰伦科技有限公司</w:t>
                    </w:r>
                  </w:p>
                </w:txbxContent>
              </v:textbox>
            </v:shape>
          </w:pict>
        </mc:Fallback>
      </mc:AlternateContent>
    </w:r>
    <w:r>
      <w:rPr>
        <w:rFonts w:hint="eastAsia" w:ascii="Arial" w:hAnsi="Arial" w:eastAsia="宋体" w:cs="Arial"/>
        <w:color w:val="000000"/>
        <w:sz w:val="22"/>
        <w:szCs w:val="22"/>
        <w:shd w:val="clear" w:color="auto" w:fill="FFFFFF"/>
      </w:rPr>
      <w:drawing>
        <wp:inline distT="0" distB="0" distL="114300" distR="114300">
          <wp:extent cx="1414145" cy="295910"/>
          <wp:effectExtent l="0" t="0" r="0" b="8255"/>
          <wp:docPr id="1" name="图片 1" descr="logo - 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 0802"/>
                  <pic:cNvPicPr>
                    <a:picLocks noChangeAspect="1"/>
                  </pic:cNvPicPr>
                </pic:nvPicPr>
                <pic:blipFill>
                  <a:blip r:embed="rId1"/>
                  <a:stretch>
                    <a:fillRect/>
                  </a:stretch>
                </pic:blipFill>
                <pic:spPr>
                  <a:xfrm>
                    <a:off x="0" y="0"/>
                    <a:ext cx="1414145" cy="295910"/>
                  </a:xfrm>
                  <a:prstGeom prst="rect">
                    <a:avLst/>
                  </a:prstGeom>
                </pic:spPr>
              </pic:pic>
            </a:graphicData>
          </a:graphic>
        </wp:inline>
      </w:drawing>
    </w:r>
  </w:p>
  <w:p w14:paraId="7AC08D09">
    <w:pPr>
      <w:pStyle w:val="16"/>
      <w:jc w:val="right"/>
    </w:pPr>
    <w:r>
      <w:pict>
        <v:shape id="_x0000_s3074" o:spid="_x0000_s3074" o:spt="136" type="#_x0000_t136" style="position:absolute;left:0pt;margin-left:-141.7pt;margin-top:144.7pt;height:50.95pt;width:536.3pt;mso-position-horizontal-relative:margin;mso-position-vertical-relative:margin;rotation:-2949120f;z-index:-251655168;mso-width-relative:page;mso-height-relative:page;" fillcolor="#C0C0C0" filled="t" stroked="f" coordsize="21600,21600">
          <v:path/>
          <v:fill on="t" opacity="32768f" focussize="0,0"/>
          <v:stroke on="f"/>
          <v:imagedata o:title=""/>
          <o:lock v:ext="edit" aspectratio="t"/>
          <v:textpath on="t" fitshape="t" fitpath="t" trim="t" xscale="f" string="Chipintelli Confidential" style="font-family:宋体;font-size:36pt;v-text-align:center;"/>
        </v:shape>
      </w:pict>
    </w:r>
    <w:r>
      <w:pict>
        <v:shape id="PowerPlusWaterMarkObject20958" o:spid="_x0000_s3073" o:spt="136" type="#_x0000_t136" style="position:absolute;left:0pt;margin-left:-60.35pt;margin-top:302.05pt;height:50.95pt;width:536.3pt;mso-position-horizontal-relative:margin;mso-position-vertical-relative:margin;rotation:-2949120f;z-index:-251657216;mso-width-relative:page;mso-height-relative:page;" fillcolor="#C0C0C0" filled="t" stroked="f" coordsize="21600,21600">
          <v:path/>
          <v:fill on="t" opacity="32768f" focussize="0,0"/>
          <v:stroke on="f"/>
          <v:imagedata o:title=""/>
          <o:lock v:ext="edit" aspectratio="t"/>
          <v:textpath on="t" fitshape="t" fitpath="t" trim="t" xscale="f" string="Chipintelli Confidential" style="font-family:宋体;font-size:3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E02441"/>
    <w:multiLevelType w:val="singleLevel"/>
    <w:tmpl w:val="92E02441"/>
    <w:lvl w:ilvl="0" w:tentative="0">
      <w:start w:val="1"/>
      <w:numFmt w:val="decimal"/>
      <w:suff w:val="nothing"/>
      <w:lvlText w:val="%1．"/>
      <w:lvlJc w:val="left"/>
      <w:pPr>
        <w:ind w:left="0" w:firstLine="400"/>
      </w:pPr>
      <w:rPr>
        <w:rFonts w:hint="default"/>
      </w:rPr>
    </w:lvl>
  </w:abstractNum>
  <w:abstractNum w:abstractNumId="1">
    <w:nsid w:val="952A6522"/>
    <w:multiLevelType w:val="singleLevel"/>
    <w:tmpl w:val="952A6522"/>
    <w:lvl w:ilvl="0" w:tentative="0">
      <w:start w:val="1"/>
      <w:numFmt w:val="decimal"/>
      <w:lvlText w:val="%1."/>
      <w:lvlJc w:val="left"/>
      <w:pPr>
        <w:ind w:left="425" w:hanging="425"/>
      </w:pPr>
      <w:rPr>
        <w:rFonts w:hint="default"/>
      </w:rPr>
    </w:lvl>
  </w:abstractNum>
  <w:abstractNum w:abstractNumId="2">
    <w:nsid w:val="9979A6DA"/>
    <w:multiLevelType w:val="singleLevel"/>
    <w:tmpl w:val="9979A6DA"/>
    <w:lvl w:ilvl="0" w:tentative="0">
      <w:start w:val="1"/>
      <w:numFmt w:val="decimal"/>
      <w:lvlText w:val="%1."/>
      <w:lvlJc w:val="left"/>
      <w:pPr>
        <w:ind w:left="425" w:hanging="425"/>
      </w:pPr>
      <w:rPr>
        <w:rFonts w:hint="default"/>
      </w:rPr>
    </w:lvl>
  </w:abstractNum>
  <w:abstractNum w:abstractNumId="3">
    <w:nsid w:val="A9D8AD4C"/>
    <w:multiLevelType w:val="singleLevel"/>
    <w:tmpl w:val="A9D8AD4C"/>
    <w:lvl w:ilvl="0" w:tentative="0">
      <w:start w:val="1"/>
      <w:numFmt w:val="decimal"/>
      <w:suff w:val="nothing"/>
      <w:lvlText w:val="%1．"/>
      <w:lvlJc w:val="left"/>
      <w:pPr>
        <w:ind w:left="0" w:firstLine="400"/>
      </w:pPr>
      <w:rPr>
        <w:rFonts w:hint="default"/>
      </w:rPr>
    </w:lvl>
  </w:abstractNum>
  <w:abstractNum w:abstractNumId="4">
    <w:nsid w:val="AE9BD6B8"/>
    <w:multiLevelType w:val="singleLevel"/>
    <w:tmpl w:val="AE9BD6B8"/>
    <w:lvl w:ilvl="0" w:tentative="0">
      <w:start w:val="1"/>
      <w:numFmt w:val="decimal"/>
      <w:lvlText w:val="%1."/>
      <w:lvlJc w:val="left"/>
      <w:pPr>
        <w:ind w:left="425" w:hanging="425"/>
      </w:pPr>
      <w:rPr>
        <w:rFonts w:hint="default"/>
      </w:rPr>
    </w:lvl>
  </w:abstractNum>
  <w:abstractNum w:abstractNumId="5">
    <w:nsid w:val="B6C2F9AF"/>
    <w:multiLevelType w:val="singleLevel"/>
    <w:tmpl w:val="B6C2F9AF"/>
    <w:lvl w:ilvl="0" w:tentative="0">
      <w:start w:val="1"/>
      <w:numFmt w:val="decimal"/>
      <w:lvlText w:val="%1."/>
      <w:lvlJc w:val="left"/>
      <w:pPr>
        <w:ind w:left="425" w:hanging="425"/>
      </w:pPr>
      <w:rPr>
        <w:rFonts w:hint="default"/>
      </w:rPr>
    </w:lvl>
  </w:abstractNum>
  <w:abstractNum w:abstractNumId="6">
    <w:nsid w:val="B6C8C06F"/>
    <w:multiLevelType w:val="singleLevel"/>
    <w:tmpl w:val="B6C8C06F"/>
    <w:lvl w:ilvl="0" w:tentative="0">
      <w:start w:val="1"/>
      <w:numFmt w:val="decimal"/>
      <w:lvlText w:val="%1."/>
      <w:lvlJc w:val="left"/>
      <w:pPr>
        <w:ind w:left="425" w:hanging="425"/>
      </w:pPr>
      <w:rPr>
        <w:rFonts w:hint="default"/>
      </w:rPr>
    </w:lvl>
  </w:abstractNum>
  <w:abstractNum w:abstractNumId="7">
    <w:nsid w:val="BB62BA40"/>
    <w:multiLevelType w:val="singleLevel"/>
    <w:tmpl w:val="BB62BA40"/>
    <w:lvl w:ilvl="0" w:tentative="0">
      <w:start w:val="1"/>
      <w:numFmt w:val="decimal"/>
      <w:suff w:val="nothing"/>
      <w:lvlText w:val="%1、"/>
      <w:lvlJc w:val="left"/>
    </w:lvl>
  </w:abstractNum>
  <w:abstractNum w:abstractNumId="8">
    <w:nsid w:val="D198DFA2"/>
    <w:multiLevelType w:val="multilevel"/>
    <w:tmpl w:val="D198DFA2"/>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9">
    <w:nsid w:val="D8EF4F2B"/>
    <w:multiLevelType w:val="singleLevel"/>
    <w:tmpl w:val="D8EF4F2B"/>
    <w:lvl w:ilvl="0" w:tentative="0">
      <w:start w:val="1"/>
      <w:numFmt w:val="decimal"/>
      <w:suff w:val="nothing"/>
      <w:lvlText w:val="%1、"/>
      <w:lvlJc w:val="left"/>
    </w:lvl>
  </w:abstractNum>
  <w:abstractNum w:abstractNumId="10">
    <w:nsid w:val="DC94ACCB"/>
    <w:multiLevelType w:val="multilevel"/>
    <w:tmpl w:val="DC94ACCB"/>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1">
    <w:nsid w:val="E13CD511"/>
    <w:multiLevelType w:val="singleLevel"/>
    <w:tmpl w:val="E13CD511"/>
    <w:lvl w:ilvl="0" w:tentative="0">
      <w:start w:val="1"/>
      <w:numFmt w:val="decimal"/>
      <w:suff w:val="nothing"/>
      <w:lvlText w:val="%1、"/>
      <w:lvlJc w:val="left"/>
    </w:lvl>
  </w:abstractNum>
  <w:abstractNum w:abstractNumId="12">
    <w:nsid w:val="F2A423B0"/>
    <w:multiLevelType w:val="singleLevel"/>
    <w:tmpl w:val="F2A423B0"/>
    <w:lvl w:ilvl="0" w:tentative="0">
      <w:start w:val="1"/>
      <w:numFmt w:val="decimal"/>
      <w:suff w:val="nothing"/>
      <w:lvlText w:val="%1、"/>
      <w:lvlJc w:val="left"/>
    </w:lvl>
  </w:abstractNum>
  <w:abstractNum w:abstractNumId="13">
    <w:nsid w:val="FB14B797"/>
    <w:multiLevelType w:val="singleLevel"/>
    <w:tmpl w:val="FB14B797"/>
    <w:lvl w:ilvl="0" w:tentative="0">
      <w:start w:val="1"/>
      <w:numFmt w:val="decimal"/>
      <w:suff w:val="nothing"/>
      <w:lvlText w:val="%1、"/>
      <w:lvlJc w:val="left"/>
    </w:lvl>
  </w:abstractNum>
  <w:abstractNum w:abstractNumId="14">
    <w:nsid w:val="FEAB2B75"/>
    <w:multiLevelType w:val="singleLevel"/>
    <w:tmpl w:val="FEAB2B75"/>
    <w:lvl w:ilvl="0" w:tentative="0">
      <w:start w:val="1"/>
      <w:numFmt w:val="decimal"/>
      <w:lvlText w:val="%1."/>
      <w:lvlJc w:val="left"/>
      <w:pPr>
        <w:tabs>
          <w:tab w:val="left" w:pos="312"/>
        </w:tabs>
      </w:pPr>
    </w:lvl>
  </w:abstractNum>
  <w:abstractNum w:abstractNumId="15">
    <w:nsid w:val="0D71E193"/>
    <w:multiLevelType w:val="multilevel"/>
    <w:tmpl w:val="0D71E193"/>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6">
    <w:nsid w:val="13409F9F"/>
    <w:multiLevelType w:val="singleLevel"/>
    <w:tmpl w:val="13409F9F"/>
    <w:lvl w:ilvl="0" w:tentative="0">
      <w:start w:val="1"/>
      <w:numFmt w:val="decimal"/>
      <w:suff w:val="nothing"/>
      <w:lvlText w:val="%1、"/>
      <w:lvlJc w:val="left"/>
    </w:lvl>
  </w:abstractNum>
  <w:abstractNum w:abstractNumId="17">
    <w:nsid w:val="15A269CB"/>
    <w:multiLevelType w:val="multilevel"/>
    <w:tmpl w:val="15A269CB"/>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8">
    <w:nsid w:val="1834A9D2"/>
    <w:multiLevelType w:val="multilevel"/>
    <w:tmpl w:val="1834A9D2"/>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19">
    <w:nsid w:val="2855A996"/>
    <w:multiLevelType w:val="singleLevel"/>
    <w:tmpl w:val="2855A996"/>
    <w:lvl w:ilvl="0" w:tentative="0">
      <w:start w:val="1"/>
      <w:numFmt w:val="decimal"/>
      <w:suff w:val="nothing"/>
      <w:lvlText w:val="%1、"/>
      <w:lvlJc w:val="left"/>
    </w:lvl>
  </w:abstractNum>
  <w:abstractNum w:abstractNumId="20">
    <w:nsid w:val="2ABAC0F5"/>
    <w:multiLevelType w:val="multilevel"/>
    <w:tmpl w:val="2ABAC0F5"/>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1">
    <w:nsid w:val="2E7E18E5"/>
    <w:multiLevelType w:val="singleLevel"/>
    <w:tmpl w:val="2E7E18E5"/>
    <w:lvl w:ilvl="0" w:tentative="0">
      <w:start w:val="1"/>
      <w:numFmt w:val="decimal"/>
      <w:suff w:val="nothing"/>
      <w:lvlText w:val="%1、"/>
      <w:lvlJc w:val="left"/>
    </w:lvl>
  </w:abstractNum>
  <w:abstractNum w:abstractNumId="22">
    <w:nsid w:val="370A7461"/>
    <w:multiLevelType w:val="singleLevel"/>
    <w:tmpl w:val="370A7461"/>
    <w:lvl w:ilvl="0" w:tentative="0">
      <w:start w:val="1"/>
      <w:numFmt w:val="decimal"/>
      <w:suff w:val="nothing"/>
      <w:lvlText w:val="%1、"/>
      <w:lvlJc w:val="left"/>
    </w:lvl>
  </w:abstractNum>
  <w:abstractNum w:abstractNumId="23">
    <w:nsid w:val="38B53F89"/>
    <w:multiLevelType w:val="singleLevel"/>
    <w:tmpl w:val="38B53F89"/>
    <w:lvl w:ilvl="0" w:tentative="0">
      <w:start w:val="1"/>
      <w:numFmt w:val="decimal"/>
      <w:lvlText w:val="%1."/>
      <w:lvlJc w:val="left"/>
      <w:pPr>
        <w:ind w:left="425" w:hanging="425"/>
      </w:pPr>
      <w:rPr>
        <w:rFonts w:hint="default"/>
      </w:rPr>
    </w:lvl>
  </w:abstractNum>
  <w:abstractNum w:abstractNumId="24">
    <w:nsid w:val="470AE5AF"/>
    <w:multiLevelType w:val="singleLevel"/>
    <w:tmpl w:val="470AE5AF"/>
    <w:lvl w:ilvl="0" w:tentative="0">
      <w:start w:val="1"/>
      <w:numFmt w:val="decimal"/>
      <w:lvlText w:val="%1."/>
      <w:lvlJc w:val="left"/>
      <w:pPr>
        <w:ind w:left="425" w:hanging="425"/>
      </w:pPr>
      <w:rPr>
        <w:rFonts w:hint="default"/>
      </w:rPr>
    </w:lvl>
  </w:abstractNum>
  <w:abstractNum w:abstractNumId="25">
    <w:nsid w:val="4741591D"/>
    <w:multiLevelType w:val="singleLevel"/>
    <w:tmpl w:val="4741591D"/>
    <w:lvl w:ilvl="0" w:tentative="0">
      <w:start w:val="1"/>
      <w:numFmt w:val="decimal"/>
      <w:suff w:val="nothing"/>
      <w:lvlText w:val="%1、"/>
      <w:lvlJc w:val="left"/>
    </w:lvl>
  </w:abstractNum>
  <w:abstractNum w:abstractNumId="26">
    <w:nsid w:val="5D154B56"/>
    <w:multiLevelType w:val="singleLevel"/>
    <w:tmpl w:val="5D154B56"/>
    <w:lvl w:ilvl="0" w:tentative="0">
      <w:start w:val="1"/>
      <w:numFmt w:val="decimal"/>
      <w:lvlText w:val="%1."/>
      <w:lvlJc w:val="left"/>
      <w:pPr>
        <w:ind w:left="425" w:hanging="425"/>
      </w:pPr>
      <w:rPr>
        <w:rFonts w:hint="default"/>
      </w:rPr>
    </w:lvl>
  </w:abstractNum>
  <w:abstractNum w:abstractNumId="27">
    <w:nsid w:val="5EE66142"/>
    <w:multiLevelType w:val="singleLevel"/>
    <w:tmpl w:val="5EE66142"/>
    <w:lvl w:ilvl="0" w:tentative="0">
      <w:start w:val="1"/>
      <w:numFmt w:val="decimal"/>
      <w:suff w:val="nothing"/>
      <w:lvlText w:val="%1、"/>
      <w:lvlJc w:val="left"/>
    </w:lvl>
  </w:abstractNum>
  <w:abstractNum w:abstractNumId="28">
    <w:nsid w:val="6C6023B2"/>
    <w:multiLevelType w:val="multilevel"/>
    <w:tmpl w:val="6C6023B2"/>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9">
    <w:nsid w:val="6EE2ABA2"/>
    <w:multiLevelType w:val="singleLevel"/>
    <w:tmpl w:val="6EE2ABA2"/>
    <w:lvl w:ilvl="0" w:tentative="0">
      <w:start w:val="1"/>
      <w:numFmt w:val="decimal"/>
      <w:lvlText w:val="%1."/>
      <w:lvlJc w:val="left"/>
      <w:pPr>
        <w:ind w:left="425" w:hanging="425"/>
      </w:pPr>
      <w:rPr>
        <w:rFonts w:hint="default"/>
      </w:rPr>
    </w:lvl>
  </w:abstractNum>
  <w:abstractNum w:abstractNumId="30">
    <w:nsid w:val="7063C772"/>
    <w:multiLevelType w:val="singleLevel"/>
    <w:tmpl w:val="7063C772"/>
    <w:lvl w:ilvl="0" w:tentative="0">
      <w:start w:val="1"/>
      <w:numFmt w:val="decimal"/>
      <w:lvlText w:val="%1."/>
      <w:lvlJc w:val="left"/>
      <w:pPr>
        <w:ind w:left="425" w:hanging="425"/>
      </w:pPr>
      <w:rPr>
        <w:rFonts w:hint="default"/>
      </w:rPr>
    </w:lvl>
  </w:abstractNum>
  <w:abstractNum w:abstractNumId="31">
    <w:nsid w:val="7E23C294"/>
    <w:multiLevelType w:val="singleLevel"/>
    <w:tmpl w:val="7E23C294"/>
    <w:lvl w:ilvl="0" w:tentative="0">
      <w:start w:val="1"/>
      <w:numFmt w:val="decimal"/>
      <w:suff w:val="nothing"/>
      <w:lvlText w:val="%1、"/>
      <w:lvlJc w:val="left"/>
    </w:lvl>
  </w:abstractNum>
  <w:num w:numId="1">
    <w:abstractNumId w:val="18"/>
  </w:num>
  <w:num w:numId="2">
    <w:abstractNumId w:val="7"/>
  </w:num>
  <w:num w:numId="3">
    <w:abstractNumId w:val="10"/>
  </w:num>
  <w:num w:numId="4">
    <w:abstractNumId w:val="8"/>
  </w:num>
  <w:num w:numId="5">
    <w:abstractNumId w:val="17"/>
  </w:num>
  <w:num w:numId="6">
    <w:abstractNumId w:val="5"/>
  </w:num>
  <w:num w:numId="7">
    <w:abstractNumId w:val="6"/>
  </w:num>
  <w:num w:numId="8">
    <w:abstractNumId w:val="29"/>
  </w:num>
  <w:num w:numId="9">
    <w:abstractNumId w:val="15"/>
  </w:num>
  <w:num w:numId="10">
    <w:abstractNumId w:val="23"/>
  </w:num>
  <w:num w:numId="11">
    <w:abstractNumId w:val="1"/>
  </w:num>
  <w:num w:numId="12">
    <w:abstractNumId w:val="28"/>
  </w:num>
  <w:num w:numId="13">
    <w:abstractNumId w:val="2"/>
  </w:num>
  <w:num w:numId="14">
    <w:abstractNumId w:val="4"/>
  </w:num>
  <w:num w:numId="15">
    <w:abstractNumId w:val="24"/>
  </w:num>
  <w:num w:numId="16">
    <w:abstractNumId w:val="20"/>
  </w:num>
  <w:num w:numId="17">
    <w:abstractNumId w:val="30"/>
  </w:num>
  <w:num w:numId="18">
    <w:abstractNumId w:val="26"/>
  </w:num>
  <w:num w:numId="19">
    <w:abstractNumId w:val="12"/>
  </w:num>
  <w:num w:numId="20">
    <w:abstractNumId w:val="11"/>
  </w:num>
  <w:num w:numId="21">
    <w:abstractNumId w:val="0"/>
  </w:num>
  <w:num w:numId="22">
    <w:abstractNumId w:val="3"/>
  </w:num>
  <w:num w:numId="23">
    <w:abstractNumId w:val="14"/>
  </w:num>
  <w:num w:numId="24">
    <w:abstractNumId w:val="19"/>
  </w:num>
  <w:num w:numId="25">
    <w:abstractNumId w:val="21"/>
  </w:num>
  <w:num w:numId="26">
    <w:abstractNumId w:val="16"/>
  </w:num>
  <w:num w:numId="27">
    <w:abstractNumId w:val="9"/>
  </w:num>
  <w:num w:numId="28">
    <w:abstractNumId w:val="31"/>
  </w:num>
  <w:num w:numId="29">
    <w:abstractNumId w:val="13"/>
  </w:num>
  <w:num w:numId="30">
    <w:abstractNumId w:val="25"/>
  </w:num>
  <w:num w:numId="31">
    <w:abstractNumId w:val="27"/>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zNmFhMmRjY2ZiNzMwYzhmNzY0OTFkNTM3Y2NhYmYifQ=="/>
    <w:docVar w:name="KSO_WPS_MARK_KEY" w:val="4050aa63-ab54-44f9-aecb-62079f99a0d9"/>
  </w:docVars>
  <w:rsids>
    <w:rsidRoot w:val="001C3781"/>
    <w:rsid w:val="00015F19"/>
    <w:rsid w:val="0003066B"/>
    <w:rsid w:val="00035E4E"/>
    <w:rsid w:val="00036024"/>
    <w:rsid w:val="00036F76"/>
    <w:rsid w:val="0003761B"/>
    <w:rsid w:val="00060649"/>
    <w:rsid w:val="000646AA"/>
    <w:rsid w:val="00076DAD"/>
    <w:rsid w:val="0007796C"/>
    <w:rsid w:val="00082038"/>
    <w:rsid w:val="000A71D5"/>
    <w:rsid w:val="000B0EB1"/>
    <w:rsid w:val="000C270B"/>
    <w:rsid w:val="000E0B0D"/>
    <w:rsid w:val="000E4634"/>
    <w:rsid w:val="000E48F6"/>
    <w:rsid w:val="000E7CF9"/>
    <w:rsid w:val="000F74F7"/>
    <w:rsid w:val="00100780"/>
    <w:rsid w:val="0012402D"/>
    <w:rsid w:val="00135F0C"/>
    <w:rsid w:val="00140D09"/>
    <w:rsid w:val="00154D37"/>
    <w:rsid w:val="00163092"/>
    <w:rsid w:val="00166D05"/>
    <w:rsid w:val="001707A4"/>
    <w:rsid w:val="001A0CD0"/>
    <w:rsid w:val="001A2B5B"/>
    <w:rsid w:val="001A663A"/>
    <w:rsid w:val="001A7A1B"/>
    <w:rsid w:val="001B0644"/>
    <w:rsid w:val="001C3781"/>
    <w:rsid w:val="001D462F"/>
    <w:rsid w:val="001D48BA"/>
    <w:rsid w:val="001D61A2"/>
    <w:rsid w:val="001D6A5E"/>
    <w:rsid w:val="001D76F8"/>
    <w:rsid w:val="001E71A1"/>
    <w:rsid w:val="001F0467"/>
    <w:rsid w:val="002101D7"/>
    <w:rsid w:val="002178B5"/>
    <w:rsid w:val="00251136"/>
    <w:rsid w:val="00252734"/>
    <w:rsid w:val="00266E7C"/>
    <w:rsid w:val="00292387"/>
    <w:rsid w:val="00295A86"/>
    <w:rsid w:val="002A428F"/>
    <w:rsid w:val="002A57A6"/>
    <w:rsid w:val="002B6E9B"/>
    <w:rsid w:val="002E2E39"/>
    <w:rsid w:val="002F56A0"/>
    <w:rsid w:val="00300316"/>
    <w:rsid w:val="0030182A"/>
    <w:rsid w:val="0030511E"/>
    <w:rsid w:val="00340AF1"/>
    <w:rsid w:val="00342511"/>
    <w:rsid w:val="00342F97"/>
    <w:rsid w:val="00347EE2"/>
    <w:rsid w:val="00366FC8"/>
    <w:rsid w:val="003763D0"/>
    <w:rsid w:val="003C3C13"/>
    <w:rsid w:val="003E2B71"/>
    <w:rsid w:val="003F0E12"/>
    <w:rsid w:val="003F137D"/>
    <w:rsid w:val="00401E6D"/>
    <w:rsid w:val="00427E8B"/>
    <w:rsid w:val="00430357"/>
    <w:rsid w:val="00431C8B"/>
    <w:rsid w:val="00433AE6"/>
    <w:rsid w:val="004610E9"/>
    <w:rsid w:val="00466673"/>
    <w:rsid w:val="0047461F"/>
    <w:rsid w:val="00482AFC"/>
    <w:rsid w:val="004B6472"/>
    <w:rsid w:val="004D0997"/>
    <w:rsid w:val="00504BC2"/>
    <w:rsid w:val="005078D5"/>
    <w:rsid w:val="00507FF2"/>
    <w:rsid w:val="00514F6A"/>
    <w:rsid w:val="005160C3"/>
    <w:rsid w:val="00530457"/>
    <w:rsid w:val="00537A39"/>
    <w:rsid w:val="00542E37"/>
    <w:rsid w:val="00554AC3"/>
    <w:rsid w:val="00571C29"/>
    <w:rsid w:val="00573E6C"/>
    <w:rsid w:val="00577F67"/>
    <w:rsid w:val="0059721C"/>
    <w:rsid w:val="005A38D1"/>
    <w:rsid w:val="005C2966"/>
    <w:rsid w:val="005C4C5C"/>
    <w:rsid w:val="005D2164"/>
    <w:rsid w:val="005D57B3"/>
    <w:rsid w:val="005E116E"/>
    <w:rsid w:val="005E486B"/>
    <w:rsid w:val="005F2249"/>
    <w:rsid w:val="005F2946"/>
    <w:rsid w:val="005F7423"/>
    <w:rsid w:val="00601B06"/>
    <w:rsid w:val="006065B2"/>
    <w:rsid w:val="00616A88"/>
    <w:rsid w:val="00621E25"/>
    <w:rsid w:val="00647EC6"/>
    <w:rsid w:val="006615DF"/>
    <w:rsid w:val="00676AA2"/>
    <w:rsid w:val="00677358"/>
    <w:rsid w:val="00685DE6"/>
    <w:rsid w:val="00694D18"/>
    <w:rsid w:val="00696314"/>
    <w:rsid w:val="00696982"/>
    <w:rsid w:val="0069742D"/>
    <w:rsid w:val="006A18B0"/>
    <w:rsid w:val="006A1DD0"/>
    <w:rsid w:val="006A1EA8"/>
    <w:rsid w:val="006A4966"/>
    <w:rsid w:val="006B0786"/>
    <w:rsid w:val="006B3CB1"/>
    <w:rsid w:val="006C2D01"/>
    <w:rsid w:val="006D2F04"/>
    <w:rsid w:val="006E7BB1"/>
    <w:rsid w:val="00720A8F"/>
    <w:rsid w:val="007256AD"/>
    <w:rsid w:val="00754E75"/>
    <w:rsid w:val="00756597"/>
    <w:rsid w:val="007773DA"/>
    <w:rsid w:val="00790A61"/>
    <w:rsid w:val="00790D66"/>
    <w:rsid w:val="0079378F"/>
    <w:rsid w:val="007C3808"/>
    <w:rsid w:val="007D680A"/>
    <w:rsid w:val="007F4B33"/>
    <w:rsid w:val="00804820"/>
    <w:rsid w:val="0084243C"/>
    <w:rsid w:val="00857652"/>
    <w:rsid w:val="00873CE9"/>
    <w:rsid w:val="008932E8"/>
    <w:rsid w:val="008A293F"/>
    <w:rsid w:val="008D2983"/>
    <w:rsid w:val="008F5CAE"/>
    <w:rsid w:val="008F670C"/>
    <w:rsid w:val="008F71BA"/>
    <w:rsid w:val="009033C1"/>
    <w:rsid w:val="00907A0A"/>
    <w:rsid w:val="00914C42"/>
    <w:rsid w:val="0092059B"/>
    <w:rsid w:val="00925D5B"/>
    <w:rsid w:val="009303A3"/>
    <w:rsid w:val="00953AB0"/>
    <w:rsid w:val="00976D90"/>
    <w:rsid w:val="00981ECC"/>
    <w:rsid w:val="009A0DC2"/>
    <w:rsid w:val="009A30D9"/>
    <w:rsid w:val="009C3C39"/>
    <w:rsid w:val="009D4913"/>
    <w:rsid w:val="009D57A8"/>
    <w:rsid w:val="009D6A26"/>
    <w:rsid w:val="009E0803"/>
    <w:rsid w:val="009E72C4"/>
    <w:rsid w:val="009F0466"/>
    <w:rsid w:val="00A031A6"/>
    <w:rsid w:val="00A03D4E"/>
    <w:rsid w:val="00A107E9"/>
    <w:rsid w:val="00A1618C"/>
    <w:rsid w:val="00A26D70"/>
    <w:rsid w:val="00A4205B"/>
    <w:rsid w:val="00A45D99"/>
    <w:rsid w:val="00A637F7"/>
    <w:rsid w:val="00A65FFF"/>
    <w:rsid w:val="00A847DE"/>
    <w:rsid w:val="00AA1F4F"/>
    <w:rsid w:val="00AA226A"/>
    <w:rsid w:val="00AA632C"/>
    <w:rsid w:val="00AB34C5"/>
    <w:rsid w:val="00AB35CD"/>
    <w:rsid w:val="00AF0EA5"/>
    <w:rsid w:val="00AF4AAE"/>
    <w:rsid w:val="00B0591D"/>
    <w:rsid w:val="00B54F7D"/>
    <w:rsid w:val="00B57094"/>
    <w:rsid w:val="00B653B2"/>
    <w:rsid w:val="00B85C21"/>
    <w:rsid w:val="00B954F5"/>
    <w:rsid w:val="00BE34BB"/>
    <w:rsid w:val="00BF4AE1"/>
    <w:rsid w:val="00C00A75"/>
    <w:rsid w:val="00C030AE"/>
    <w:rsid w:val="00C06F7F"/>
    <w:rsid w:val="00C41DE1"/>
    <w:rsid w:val="00C54CF4"/>
    <w:rsid w:val="00C55C62"/>
    <w:rsid w:val="00C57E20"/>
    <w:rsid w:val="00C63210"/>
    <w:rsid w:val="00C644F8"/>
    <w:rsid w:val="00C66759"/>
    <w:rsid w:val="00C75723"/>
    <w:rsid w:val="00C90416"/>
    <w:rsid w:val="00CA3435"/>
    <w:rsid w:val="00CA35BA"/>
    <w:rsid w:val="00CB0189"/>
    <w:rsid w:val="00CC7620"/>
    <w:rsid w:val="00CD2DA8"/>
    <w:rsid w:val="00CF197E"/>
    <w:rsid w:val="00D4134A"/>
    <w:rsid w:val="00D60D6C"/>
    <w:rsid w:val="00D67DC3"/>
    <w:rsid w:val="00D76F57"/>
    <w:rsid w:val="00D77784"/>
    <w:rsid w:val="00D82466"/>
    <w:rsid w:val="00D92C05"/>
    <w:rsid w:val="00DA2059"/>
    <w:rsid w:val="00DA5586"/>
    <w:rsid w:val="00DB7A71"/>
    <w:rsid w:val="00DC506F"/>
    <w:rsid w:val="00DD0C80"/>
    <w:rsid w:val="00DD4AEF"/>
    <w:rsid w:val="00DF22A2"/>
    <w:rsid w:val="00DF6417"/>
    <w:rsid w:val="00DF6BF0"/>
    <w:rsid w:val="00DF6F54"/>
    <w:rsid w:val="00E0692A"/>
    <w:rsid w:val="00E626E4"/>
    <w:rsid w:val="00E90460"/>
    <w:rsid w:val="00E923B6"/>
    <w:rsid w:val="00E9331A"/>
    <w:rsid w:val="00EA4B7F"/>
    <w:rsid w:val="00EA515C"/>
    <w:rsid w:val="00EB698E"/>
    <w:rsid w:val="00EC2914"/>
    <w:rsid w:val="00EC65F9"/>
    <w:rsid w:val="00ED101A"/>
    <w:rsid w:val="00ED368E"/>
    <w:rsid w:val="00ED7767"/>
    <w:rsid w:val="00EF0DA2"/>
    <w:rsid w:val="00F140AE"/>
    <w:rsid w:val="00F151BA"/>
    <w:rsid w:val="00F17DCA"/>
    <w:rsid w:val="00F26ED0"/>
    <w:rsid w:val="00F400EE"/>
    <w:rsid w:val="00F4674C"/>
    <w:rsid w:val="00F50A3C"/>
    <w:rsid w:val="00F51428"/>
    <w:rsid w:val="00F54B71"/>
    <w:rsid w:val="00F61410"/>
    <w:rsid w:val="00F629A6"/>
    <w:rsid w:val="00F80279"/>
    <w:rsid w:val="00F8036D"/>
    <w:rsid w:val="00F82683"/>
    <w:rsid w:val="00F90F60"/>
    <w:rsid w:val="00FA2817"/>
    <w:rsid w:val="00FB3171"/>
    <w:rsid w:val="00FB3960"/>
    <w:rsid w:val="00FB65E1"/>
    <w:rsid w:val="011279D5"/>
    <w:rsid w:val="01292B58"/>
    <w:rsid w:val="013136F4"/>
    <w:rsid w:val="01527AD7"/>
    <w:rsid w:val="015F0CBA"/>
    <w:rsid w:val="01D2097A"/>
    <w:rsid w:val="01EE4309"/>
    <w:rsid w:val="020200C9"/>
    <w:rsid w:val="02341584"/>
    <w:rsid w:val="023E1C17"/>
    <w:rsid w:val="026F2408"/>
    <w:rsid w:val="02913794"/>
    <w:rsid w:val="02E1483F"/>
    <w:rsid w:val="037B4BB5"/>
    <w:rsid w:val="03B1227E"/>
    <w:rsid w:val="03E27275"/>
    <w:rsid w:val="03EE0393"/>
    <w:rsid w:val="042A6661"/>
    <w:rsid w:val="049C541E"/>
    <w:rsid w:val="04A73B9D"/>
    <w:rsid w:val="04BA2023"/>
    <w:rsid w:val="04F95B46"/>
    <w:rsid w:val="053D5DF8"/>
    <w:rsid w:val="05613F7D"/>
    <w:rsid w:val="058C6EC4"/>
    <w:rsid w:val="06174063"/>
    <w:rsid w:val="062C0EAC"/>
    <w:rsid w:val="06833419"/>
    <w:rsid w:val="06DB3C58"/>
    <w:rsid w:val="06F90833"/>
    <w:rsid w:val="071D6BBE"/>
    <w:rsid w:val="07337610"/>
    <w:rsid w:val="07387A59"/>
    <w:rsid w:val="07510C8F"/>
    <w:rsid w:val="075831D1"/>
    <w:rsid w:val="075D215A"/>
    <w:rsid w:val="07656115"/>
    <w:rsid w:val="078B56F3"/>
    <w:rsid w:val="07AC2050"/>
    <w:rsid w:val="07F94551"/>
    <w:rsid w:val="087B7D1C"/>
    <w:rsid w:val="088000B4"/>
    <w:rsid w:val="08B538EC"/>
    <w:rsid w:val="08D72B03"/>
    <w:rsid w:val="08D87BDA"/>
    <w:rsid w:val="093062E9"/>
    <w:rsid w:val="09610E43"/>
    <w:rsid w:val="09D44339"/>
    <w:rsid w:val="0A0C2BC3"/>
    <w:rsid w:val="0A1C0A32"/>
    <w:rsid w:val="0A484795"/>
    <w:rsid w:val="0A72790D"/>
    <w:rsid w:val="0AC96DB1"/>
    <w:rsid w:val="0ADA3146"/>
    <w:rsid w:val="0AF82AC1"/>
    <w:rsid w:val="0B4932B6"/>
    <w:rsid w:val="0C08445B"/>
    <w:rsid w:val="0C176A60"/>
    <w:rsid w:val="0C364FFD"/>
    <w:rsid w:val="0C4E2ABD"/>
    <w:rsid w:val="0C5B2ACB"/>
    <w:rsid w:val="0C6A5C35"/>
    <w:rsid w:val="0C790431"/>
    <w:rsid w:val="0CB450F8"/>
    <w:rsid w:val="0CC05978"/>
    <w:rsid w:val="0CC41F2E"/>
    <w:rsid w:val="0D336455"/>
    <w:rsid w:val="0DF3471B"/>
    <w:rsid w:val="0DFC7D10"/>
    <w:rsid w:val="0E4C16B7"/>
    <w:rsid w:val="0E947B26"/>
    <w:rsid w:val="0F04639C"/>
    <w:rsid w:val="0F1F3A71"/>
    <w:rsid w:val="0F4573F4"/>
    <w:rsid w:val="0F8E70A7"/>
    <w:rsid w:val="0FA85E1A"/>
    <w:rsid w:val="0FC11D43"/>
    <w:rsid w:val="0FC70979"/>
    <w:rsid w:val="102C17B5"/>
    <w:rsid w:val="10802162"/>
    <w:rsid w:val="1090058C"/>
    <w:rsid w:val="10AA1CBB"/>
    <w:rsid w:val="10D66692"/>
    <w:rsid w:val="10FB548F"/>
    <w:rsid w:val="115D4403"/>
    <w:rsid w:val="12105979"/>
    <w:rsid w:val="1239627B"/>
    <w:rsid w:val="12601BE0"/>
    <w:rsid w:val="12A468EB"/>
    <w:rsid w:val="12A86A9D"/>
    <w:rsid w:val="12AD31C8"/>
    <w:rsid w:val="12DA62E6"/>
    <w:rsid w:val="12E3771A"/>
    <w:rsid w:val="135964FE"/>
    <w:rsid w:val="13A35DAC"/>
    <w:rsid w:val="13D4773A"/>
    <w:rsid w:val="13EB33C8"/>
    <w:rsid w:val="14024FE7"/>
    <w:rsid w:val="14202143"/>
    <w:rsid w:val="144251FE"/>
    <w:rsid w:val="14676568"/>
    <w:rsid w:val="14913500"/>
    <w:rsid w:val="150467F7"/>
    <w:rsid w:val="15107951"/>
    <w:rsid w:val="151267AE"/>
    <w:rsid w:val="15570FA3"/>
    <w:rsid w:val="1585042C"/>
    <w:rsid w:val="159E5571"/>
    <w:rsid w:val="15A83D50"/>
    <w:rsid w:val="15D67927"/>
    <w:rsid w:val="167A649C"/>
    <w:rsid w:val="1686345A"/>
    <w:rsid w:val="16B91C84"/>
    <w:rsid w:val="16EE6668"/>
    <w:rsid w:val="16F67808"/>
    <w:rsid w:val="171509AA"/>
    <w:rsid w:val="17335CD6"/>
    <w:rsid w:val="17B34241"/>
    <w:rsid w:val="17BA6A68"/>
    <w:rsid w:val="185530B4"/>
    <w:rsid w:val="18A07EBE"/>
    <w:rsid w:val="18F04D87"/>
    <w:rsid w:val="19B34808"/>
    <w:rsid w:val="1A56522C"/>
    <w:rsid w:val="1A584885"/>
    <w:rsid w:val="1ABE35A8"/>
    <w:rsid w:val="1AEE4A24"/>
    <w:rsid w:val="1B424B16"/>
    <w:rsid w:val="1C083428"/>
    <w:rsid w:val="1C0F4155"/>
    <w:rsid w:val="1C167D37"/>
    <w:rsid w:val="1C443726"/>
    <w:rsid w:val="1CA5637A"/>
    <w:rsid w:val="1CB32E26"/>
    <w:rsid w:val="1CCB3009"/>
    <w:rsid w:val="1CD754BE"/>
    <w:rsid w:val="1CE862F3"/>
    <w:rsid w:val="1D260415"/>
    <w:rsid w:val="1DAC380C"/>
    <w:rsid w:val="1DD06042"/>
    <w:rsid w:val="1DF93C10"/>
    <w:rsid w:val="1E2170EA"/>
    <w:rsid w:val="1E2E4FAC"/>
    <w:rsid w:val="1E3076C9"/>
    <w:rsid w:val="1E735C0E"/>
    <w:rsid w:val="1E896EE1"/>
    <w:rsid w:val="1E9507DB"/>
    <w:rsid w:val="1E997F89"/>
    <w:rsid w:val="1EDF1406"/>
    <w:rsid w:val="1EF55014"/>
    <w:rsid w:val="1F344B3E"/>
    <w:rsid w:val="1F9827EA"/>
    <w:rsid w:val="1FB53395"/>
    <w:rsid w:val="1FB604CE"/>
    <w:rsid w:val="1FF80D2B"/>
    <w:rsid w:val="201B4EAC"/>
    <w:rsid w:val="20AD4469"/>
    <w:rsid w:val="211146ED"/>
    <w:rsid w:val="218C2D88"/>
    <w:rsid w:val="21990F2A"/>
    <w:rsid w:val="21A12B62"/>
    <w:rsid w:val="21AE6D65"/>
    <w:rsid w:val="21DD5F6B"/>
    <w:rsid w:val="21E955DB"/>
    <w:rsid w:val="21FD15AA"/>
    <w:rsid w:val="22034E9A"/>
    <w:rsid w:val="220D511A"/>
    <w:rsid w:val="221C0485"/>
    <w:rsid w:val="223A409A"/>
    <w:rsid w:val="22646256"/>
    <w:rsid w:val="22AF1256"/>
    <w:rsid w:val="22E73371"/>
    <w:rsid w:val="22F470F8"/>
    <w:rsid w:val="23094FE9"/>
    <w:rsid w:val="23182BC0"/>
    <w:rsid w:val="232C7409"/>
    <w:rsid w:val="23402B6C"/>
    <w:rsid w:val="23677322"/>
    <w:rsid w:val="2369320B"/>
    <w:rsid w:val="236E2479"/>
    <w:rsid w:val="23AD1279"/>
    <w:rsid w:val="23C245F9"/>
    <w:rsid w:val="23C63A1E"/>
    <w:rsid w:val="24234C05"/>
    <w:rsid w:val="24286E90"/>
    <w:rsid w:val="243F2AA8"/>
    <w:rsid w:val="249D5DF2"/>
    <w:rsid w:val="24DE24A7"/>
    <w:rsid w:val="24F0080F"/>
    <w:rsid w:val="252E2902"/>
    <w:rsid w:val="25851AD2"/>
    <w:rsid w:val="2603678D"/>
    <w:rsid w:val="263F5D82"/>
    <w:rsid w:val="26643FE1"/>
    <w:rsid w:val="26D134D1"/>
    <w:rsid w:val="26D959A7"/>
    <w:rsid w:val="26E44A98"/>
    <w:rsid w:val="27727BA4"/>
    <w:rsid w:val="279604CC"/>
    <w:rsid w:val="27AA341C"/>
    <w:rsid w:val="27AC464B"/>
    <w:rsid w:val="27C029D3"/>
    <w:rsid w:val="27C62D73"/>
    <w:rsid w:val="285F2031"/>
    <w:rsid w:val="288478E0"/>
    <w:rsid w:val="28E849B3"/>
    <w:rsid w:val="28EE5B82"/>
    <w:rsid w:val="29183F18"/>
    <w:rsid w:val="29223890"/>
    <w:rsid w:val="296832C6"/>
    <w:rsid w:val="29D4669E"/>
    <w:rsid w:val="2A0C3A1B"/>
    <w:rsid w:val="2A626C86"/>
    <w:rsid w:val="2A6A6047"/>
    <w:rsid w:val="2A930D0E"/>
    <w:rsid w:val="2B3176B4"/>
    <w:rsid w:val="2C0707F9"/>
    <w:rsid w:val="2C210A56"/>
    <w:rsid w:val="2C4157F3"/>
    <w:rsid w:val="2C8B1FE2"/>
    <w:rsid w:val="2CAB47C4"/>
    <w:rsid w:val="2D072CA2"/>
    <w:rsid w:val="2D163686"/>
    <w:rsid w:val="2D201C96"/>
    <w:rsid w:val="2D24457F"/>
    <w:rsid w:val="2D393B7E"/>
    <w:rsid w:val="2D44532D"/>
    <w:rsid w:val="2D775AC8"/>
    <w:rsid w:val="2DB92732"/>
    <w:rsid w:val="2E2465DC"/>
    <w:rsid w:val="2E89643F"/>
    <w:rsid w:val="2EC01F95"/>
    <w:rsid w:val="2F410054"/>
    <w:rsid w:val="2FDB2005"/>
    <w:rsid w:val="30092491"/>
    <w:rsid w:val="3015084E"/>
    <w:rsid w:val="309F4DC4"/>
    <w:rsid w:val="30DD1283"/>
    <w:rsid w:val="313D6452"/>
    <w:rsid w:val="3219477E"/>
    <w:rsid w:val="329A0682"/>
    <w:rsid w:val="32AD6ACA"/>
    <w:rsid w:val="32D27253"/>
    <w:rsid w:val="330E38F1"/>
    <w:rsid w:val="33253CA1"/>
    <w:rsid w:val="333E442F"/>
    <w:rsid w:val="3344649B"/>
    <w:rsid w:val="33512A5A"/>
    <w:rsid w:val="335B7B36"/>
    <w:rsid w:val="337D69FA"/>
    <w:rsid w:val="33ED4369"/>
    <w:rsid w:val="34367D70"/>
    <w:rsid w:val="343E61FC"/>
    <w:rsid w:val="346C44ED"/>
    <w:rsid w:val="346F2A13"/>
    <w:rsid w:val="34831D7A"/>
    <w:rsid w:val="34A71D15"/>
    <w:rsid w:val="34D154D5"/>
    <w:rsid w:val="34F367B4"/>
    <w:rsid w:val="34FE39F8"/>
    <w:rsid w:val="3510026F"/>
    <w:rsid w:val="35330307"/>
    <w:rsid w:val="356507BD"/>
    <w:rsid w:val="35D408E8"/>
    <w:rsid w:val="36BD63CA"/>
    <w:rsid w:val="36BF0BBC"/>
    <w:rsid w:val="36BF7F42"/>
    <w:rsid w:val="370E7978"/>
    <w:rsid w:val="37C14A60"/>
    <w:rsid w:val="37C71875"/>
    <w:rsid w:val="38284F1B"/>
    <w:rsid w:val="38872B24"/>
    <w:rsid w:val="38A40C55"/>
    <w:rsid w:val="38AB3041"/>
    <w:rsid w:val="38B15295"/>
    <w:rsid w:val="38E22ABC"/>
    <w:rsid w:val="394F61A1"/>
    <w:rsid w:val="395476CF"/>
    <w:rsid w:val="39783272"/>
    <w:rsid w:val="3A524F63"/>
    <w:rsid w:val="3A7E00B0"/>
    <w:rsid w:val="3AC75011"/>
    <w:rsid w:val="3B106FD6"/>
    <w:rsid w:val="3B1D3F6A"/>
    <w:rsid w:val="3B3A535E"/>
    <w:rsid w:val="3B576FD4"/>
    <w:rsid w:val="3B8C2CD4"/>
    <w:rsid w:val="3BA838BB"/>
    <w:rsid w:val="3BBF16F2"/>
    <w:rsid w:val="3C2B6638"/>
    <w:rsid w:val="3C8162AF"/>
    <w:rsid w:val="3C8356A6"/>
    <w:rsid w:val="3CA07C76"/>
    <w:rsid w:val="3CA24E8E"/>
    <w:rsid w:val="3CAA0661"/>
    <w:rsid w:val="3CAB7056"/>
    <w:rsid w:val="3D004F4B"/>
    <w:rsid w:val="3D805458"/>
    <w:rsid w:val="3D8D1E9E"/>
    <w:rsid w:val="3D9010FC"/>
    <w:rsid w:val="3D911457"/>
    <w:rsid w:val="3DAA7B25"/>
    <w:rsid w:val="3DD66EB1"/>
    <w:rsid w:val="3DDE50E3"/>
    <w:rsid w:val="3E122F01"/>
    <w:rsid w:val="3E3363B2"/>
    <w:rsid w:val="3E6B7FF5"/>
    <w:rsid w:val="3EA67F66"/>
    <w:rsid w:val="3EB5020A"/>
    <w:rsid w:val="3EED63C2"/>
    <w:rsid w:val="3F563D6C"/>
    <w:rsid w:val="3FC83C7B"/>
    <w:rsid w:val="3FFD2EB8"/>
    <w:rsid w:val="40027F78"/>
    <w:rsid w:val="408B7E6B"/>
    <w:rsid w:val="408D39BF"/>
    <w:rsid w:val="408F44C5"/>
    <w:rsid w:val="40AC425B"/>
    <w:rsid w:val="40D0007D"/>
    <w:rsid w:val="411A185C"/>
    <w:rsid w:val="419F4E61"/>
    <w:rsid w:val="41A51DAA"/>
    <w:rsid w:val="41A91FC4"/>
    <w:rsid w:val="41AF4F3E"/>
    <w:rsid w:val="41DE5416"/>
    <w:rsid w:val="41F658D9"/>
    <w:rsid w:val="425761C4"/>
    <w:rsid w:val="428216CB"/>
    <w:rsid w:val="43087259"/>
    <w:rsid w:val="43B366B8"/>
    <w:rsid w:val="43BC2BDB"/>
    <w:rsid w:val="43BE47AF"/>
    <w:rsid w:val="43E16394"/>
    <w:rsid w:val="43EB5AE6"/>
    <w:rsid w:val="442D6CC9"/>
    <w:rsid w:val="448B7226"/>
    <w:rsid w:val="456E14BB"/>
    <w:rsid w:val="459C48D4"/>
    <w:rsid w:val="45B55123"/>
    <w:rsid w:val="45DB5B5E"/>
    <w:rsid w:val="46490517"/>
    <w:rsid w:val="46685FE4"/>
    <w:rsid w:val="46712CD8"/>
    <w:rsid w:val="46AA6C08"/>
    <w:rsid w:val="46C11133"/>
    <w:rsid w:val="46DC0CE7"/>
    <w:rsid w:val="47173584"/>
    <w:rsid w:val="4725309E"/>
    <w:rsid w:val="472B0B07"/>
    <w:rsid w:val="474D0AC8"/>
    <w:rsid w:val="476B1947"/>
    <w:rsid w:val="47952C5F"/>
    <w:rsid w:val="47B46096"/>
    <w:rsid w:val="47C8415F"/>
    <w:rsid w:val="47CC56D0"/>
    <w:rsid w:val="48830BB9"/>
    <w:rsid w:val="48D9389E"/>
    <w:rsid w:val="48F45419"/>
    <w:rsid w:val="49610076"/>
    <w:rsid w:val="4976697E"/>
    <w:rsid w:val="49987D55"/>
    <w:rsid w:val="49AB424E"/>
    <w:rsid w:val="49AD3239"/>
    <w:rsid w:val="4A1E167B"/>
    <w:rsid w:val="4A2A4B22"/>
    <w:rsid w:val="4A513E5D"/>
    <w:rsid w:val="4A6E1F3B"/>
    <w:rsid w:val="4A721641"/>
    <w:rsid w:val="4A873D23"/>
    <w:rsid w:val="4AB777D6"/>
    <w:rsid w:val="4ACA362F"/>
    <w:rsid w:val="4ACD3650"/>
    <w:rsid w:val="4B6B67C6"/>
    <w:rsid w:val="4BA575DF"/>
    <w:rsid w:val="4BB769DA"/>
    <w:rsid w:val="4C910B60"/>
    <w:rsid w:val="4CA96713"/>
    <w:rsid w:val="4CBE1808"/>
    <w:rsid w:val="4CDF304B"/>
    <w:rsid w:val="4D3A1775"/>
    <w:rsid w:val="4D3B4FA8"/>
    <w:rsid w:val="4D7367E0"/>
    <w:rsid w:val="4D97577F"/>
    <w:rsid w:val="4DBE33FA"/>
    <w:rsid w:val="4DC241A0"/>
    <w:rsid w:val="4DE1313D"/>
    <w:rsid w:val="4DE538E0"/>
    <w:rsid w:val="4DE94B4B"/>
    <w:rsid w:val="4E346B9C"/>
    <w:rsid w:val="4E641A0A"/>
    <w:rsid w:val="4E9907FF"/>
    <w:rsid w:val="4EC54E1A"/>
    <w:rsid w:val="4ED43680"/>
    <w:rsid w:val="4ED6578F"/>
    <w:rsid w:val="4F0C3F84"/>
    <w:rsid w:val="4F291DD7"/>
    <w:rsid w:val="4F6A4437"/>
    <w:rsid w:val="4F6A776F"/>
    <w:rsid w:val="506F4921"/>
    <w:rsid w:val="50720FD1"/>
    <w:rsid w:val="50A75606"/>
    <w:rsid w:val="50B155D8"/>
    <w:rsid w:val="50BA5DE9"/>
    <w:rsid w:val="50C03AEB"/>
    <w:rsid w:val="50CC3777"/>
    <w:rsid w:val="50EA0AC0"/>
    <w:rsid w:val="510D4E75"/>
    <w:rsid w:val="51A75A35"/>
    <w:rsid w:val="51E84129"/>
    <w:rsid w:val="51ED492A"/>
    <w:rsid w:val="51F318AD"/>
    <w:rsid w:val="51F94C61"/>
    <w:rsid w:val="520C2C94"/>
    <w:rsid w:val="52366C61"/>
    <w:rsid w:val="52766215"/>
    <w:rsid w:val="529F3A5A"/>
    <w:rsid w:val="531E5B08"/>
    <w:rsid w:val="532F6376"/>
    <w:rsid w:val="534D2966"/>
    <w:rsid w:val="53A02C65"/>
    <w:rsid w:val="53DB365B"/>
    <w:rsid w:val="53ED35B8"/>
    <w:rsid w:val="53F21DE0"/>
    <w:rsid w:val="5426037B"/>
    <w:rsid w:val="543F1645"/>
    <w:rsid w:val="550F766D"/>
    <w:rsid w:val="553B3624"/>
    <w:rsid w:val="553C17D1"/>
    <w:rsid w:val="55B229EF"/>
    <w:rsid w:val="55CE14C4"/>
    <w:rsid w:val="56725F18"/>
    <w:rsid w:val="56B17AC8"/>
    <w:rsid w:val="56BC783D"/>
    <w:rsid w:val="56C10ABF"/>
    <w:rsid w:val="56E85B49"/>
    <w:rsid w:val="56FF2442"/>
    <w:rsid w:val="57216780"/>
    <w:rsid w:val="577A7077"/>
    <w:rsid w:val="577C0C0F"/>
    <w:rsid w:val="578036E0"/>
    <w:rsid w:val="57C75BBF"/>
    <w:rsid w:val="57CB5299"/>
    <w:rsid w:val="583E75C2"/>
    <w:rsid w:val="58842BD6"/>
    <w:rsid w:val="58BD3F8E"/>
    <w:rsid w:val="58CD2884"/>
    <w:rsid w:val="59730F4E"/>
    <w:rsid w:val="59BB4918"/>
    <w:rsid w:val="59BE7035"/>
    <w:rsid w:val="5A5E62E6"/>
    <w:rsid w:val="5A70295B"/>
    <w:rsid w:val="5A8370B6"/>
    <w:rsid w:val="5A9017F2"/>
    <w:rsid w:val="5A9F36A3"/>
    <w:rsid w:val="5B206D44"/>
    <w:rsid w:val="5B405D45"/>
    <w:rsid w:val="5B616EA1"/>
    <w:rsid w:val="5B7754F8"/>
    <w:rsid w:val="5B864892"/>
    <w:rsid w:val="5BAC61BC"/>
    <w:rsid w:val="5BF72CE4"/>
    <w:rsid w:val="5C206A71"/>
    <w:rsid w:val="5C6F1AE4"/>
    <w:rsid w:val="5C8643D2"/>
    <w:rsid w:val="5CD305FB"/>
    <w:rsid w:val="5D0E11E3"/>
    <w:rsid w:val="5D4C5A17"/>
    <w:rsid w:val="5D835FA7"/>
    <w:rsid w:val="5DA765D2"/>
    <w:rsid w:val="5DAB37DD"/>
    <w:rsid w:val="5E547F68"/>
    <w:rsid w:val="5E647F26"/>
    <w:rsid w:val="5E9F3447"/>
    <w:rsid w:val="5EEC049E"/>
    <w:rsid w:val="5EF44227"/>
    <w:rsid w:val="5F016B64"/>
    <w:rsid w:val="5F3D1B61"/>
    <w:rsid w:val="5F676D07"/>
    <w:rsid w:val="600F7324"/>
    <w:rsid w:val="60B12BB8"/>
    <w:rsid w:val="60C422CD"/>
    <w:rsid w:val="60D07D7A"/>
    <w:rsid w:val="60DC62F0"/>
    <w:rsid w:val="60EC6D09"/>
    <w:rsid w:val="6176404C"/>
    <w:rsid w:val="62260002"/>
    <w:rsid w:val="62353AB6"/>
    <w:rsid w:val="628217FA"/>
    <w:rsid w:val="62C36ED0"/>
    <w:rsid w:val="62E40FD2"/>
    <w:rsid w:val="63531D4A"/>
    <w:rsid w:val="639E38B6"/>
    <w:rsid w:val="63CF57D6"/>
    <w:rsid w:val="63DA3640"/>
    <w:rsid w:val="63F37152"/>
    <w:rsid w:val="63FC2355"/>
    <w:rsid w:val="643961F5"/>
    <w:rsid w:val="645F1FCC"/>
    <w:rsid w:val="64C6383A"/>
    <w:rsid w:val="650637AD"/>
    <w:rsid w:val="651962B9"/>
    <w:rsid w:val="651B2A4B"/>
    <w:rsid w:val="65312131"/>
    <w:rsid w:val="65374AA6"/>
    <w:rsid w:val="65870C23"/>
    <w:rsid w:val="66486135"/>
    <w:rsid w:val="670A4BD1"/>
    <w:rsid w:val="675E02F4"/>
    <w:rsid w:val="67675304"/>
    <w:rsid w:val="67736A0E"/>
    <w:rsid w:val="67777CD5"/>
    <w:rsid w:val="679D1787"/>
    <w:rsid w:val="67DB3ADF"/>
    <w:rsid w:val="680612D3"/>
    <w:rsid w:val="688D05BD"/>
    <w:rsid w:val="68D252CD"/>
    <w:rsid w:val="690A5DF3"/>
    <w:rsid w:val="69601B7D"/>
    <w:rsid w:val="6998791D"/>
    <w:rsid w:val="69B55D5F"/>
    <w:rsid w:val="6A0C7949"/>
    <w:rsid w:val="6A0F149A"/>
    <w:rsid w:val="6A2C6A3C"/>
    <w:rsid w:val="6A2E5B11"/>
    <w:rsid w:val="6A53221C"/>
    <w:rsid w:val="6A8B13FB"/>
    <w:rsid w:val="6AEE5DA5"/>
    <w:rsid w:val="6B0D141C"/>
    <w:rsid w:val="6B1F2D58"/>
    <w:rsid w:val="6B7A3CB6"/>
    <w:rsid w:val="6B7F203E"/>
    <w:rsid w:val="6B8816A6"/>
    <w:rsid w:val="6BE12332"/>
    <w:rsid w:val="6C92415F"/>
    <w:rsid w:val="6CB4225E"/>
    <w:rsid w:val="6CBD0200"/>
    <w:rsid w:val="6CC75E21"/>
    <w:rsid w:val="6CC81F79"/>
    <w:rsid w:val="6CCE7D09"/>
    <w:rsid w:val="6CEF1E84"/>
    <w:rsid w:val="6D194AB7"/>
    <w:rsid w:val="6D254AF6"/>
    <w:rsid w:val="6E7640FD"/>
    <w:rsid w:val="6E785B07"/>
    <w:rsid w:val="6E857791"/>
    <w:rsid w:val="6ED01B7A"/>
    <w:rsid w:val="6EDF012C"/>
    <w:rsid w:val="6F697D09"/>
    <w:rsid w:val="6F9E54E7"/>
    <w:rsid w:val="6FA117DC"/>
    <w:rsid w:val="6FB54B8C"/>
    <w:rsid w:val="705F0618"/>
    <w:rsid w:val="70910821"/>
    <w:rsid w:val="716838BB"/>
    <w:rsid w:val="717258FB"/>
    <w:rsid w:val="71D306A5"/>
    <w:rsid w:val="7241612D"/>
    <w:rsid w:val="726C64CE"/>
    <w:rsid w:val="728B4ED5"/>
    <w:rsid w:val="729162D5"/>
    <w:rsid w:val="72B03567"/>
    <w:rsid w:val="72D364DA"/>
    <w:rsid w:val="72E53AC7"/>
    <w:rsid w:val="72EB69E4"/>
    <w:rsid w:val="731C412C"/>
    <w:rsid w:val="732B4217"/>
    <w:rsid w:val="732F7CED"/>
    <w:rsid w:val="733E1106"/>
    <w:rsid w:val="734610BC"/>
    <w:rsid w:val="737273BB"/>
    <w:rsid w:val="73780BB9"/>
    <w:rsid w:val="73C512C2"/>
    <w:rsid w:val="73CE1990"/>
    <w:rsid w:val="73F844B7"/>
    <w:rsid w:val="73FD06D4"/>
    <w:rsid w:val="7419558A"/>
    <w:rsid w:val="743C2851"/>
    <w:rsid w:val="744C267B"/>
    <w:rsid w:val="749E7388"/>
    <w:rsid w:val="74A239DD"/>
    <w:rsid w:val="74BE19F7"/>
    <w:rsid w:val="74E356DB"/>
    <w:rsid w:val="74F846EB"/>
    <w:rsid w:val="75020DDE"/>
    <w:rsid w:val="753621CD"/>
    <w:rsid w:val="75503945"/>
    <w:rsid w:val="755B3161"/>
    <w:rsid w:val="764F797D"/>
    <w:rsid w:val="76860569"/>
    <w:rsid w:val="7688032A"/>
    <w:rsid w:val="769D606A"/>
    <w:rsid w:val="76CC0C79"/>
    <w:rsid w:val="76D06001"/>
    <w:rsid w:val="770F1189"/>
    <w:rsid w:val="77447A00"/>
    <w:rsid w:val="774A5A9F"/>
    <w:rsid w:val="776C78F9"/>
    <w:rsid w:val="77811FFE"/>
    <w:rsid w:val="77C4480D"/>
    <w:rsid w:val="780C5851"/>
    <w:rsid w:val="781D3B2E"/>
    <w:rsid w:val="783510EA"/>
    <w:rsid w:val="784248BC"/>
    <w:rsid w:val="79205F87"/>
    <w:rsid w:val="79326601"/>
    <w:rsid w:val="793F01CF"/>
    <w:rsid w:val="794602E4"/>
    <w:rsid w:val="79651B59"/>
    <w:rsid w:val="797E5248"/>
    <w:rsid w:val="7A17630D"/>
    <w:rsid w:val="7A2E14C8"/>
    <w:rsid w:val="7A3A7E7A"/>
    <w:rsid w:val="7A4B282C"/>
    <w:rsid w:val="7A9C61A9"/>
    <w:rsid w:val="7B37738C"/>
    <w:rsid w:val="7B4236F2"/>
    <w:rsid w:val="7B504608"/>
    <w:rsid w:val="7B6535D7"/>
    <w:rsid w:val="7BA160B4"/>
    <w:rsid w:val="7BD23F8A"/>
    <w:rsid w:val="7C070E72"/>
    <w:rsid w:val="7C37432E"/>
    <w:rsid w:val="7C513208"/>
    <w:rsid w:val="7C6B562F"/>
    <w:rsid w:val="7C71236F"/>
    <w:rsid w:val="7C815BAE"/>
    <w:rsid w:val="7CA4405F"/>
    <w:rsid w:val="7CF639CD"/>
    <w:rsid w:val="7E4715B6"/>
    <w:rsid w:val="7E574BD0"/>
    <w:rsid w:val="7EC51E3F"/>
    <w:rsid w:val="7EE61448"/>
    <w:rsid w:val="7F1526AE"/>
    <w:rsid w:val="7F1E5ED3"/>
    <w:rsid w:val="7F3821DE"/>
    <w:rsid w:val="7F4751F0"/>
    <w:rsid w:val="7FBF3500"/>
    <w:rsid w:val="7FC05F86"/>
    <w:rsid w:val="7FE61D0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0"/>
    <w:qFormat/>
    <w:uiPriority w:val="0"/>
    <w:pPr>
      <w:keepNext/>
      <w:keepLines/>
      <w:numPr>
        <w:ilvl w:val="0"/>
        <w:numId w:val="1"/>
      </w:numPr>
      <w:spacing w:line="400" w:lineRule="exact"/>
      <w:outlineLvl w:val="0"/>
    </w:pPr>
    <w:rPr>
      <w:rFonts w:ascii="Times New Roman" w:hAnsi="Times New Roman" w:eastAsia="黑体"/>
      <w:kern w:val="44"/>
    </w:rPr>
  </w:style>
  <w:style w:type="paragraph" w:styleId="3">
    <w:name w:val="heading 2"/>
    <w:basedOn w:val="1"/>
    <w:next w:val="1"/>
    <w:link w:val="35"/>
    <w:unhideWhenUsed/>
    <w:qFormat/>
    <w:uiPriority w:val="0"/>
    <w:pPr>
      <w:keepNext/>
      <w:keepLines/>
      <w:numPr>
        <w:ilvl w:val="1"/>
        <w:numId w:val="1"/>
      </w:numPr>
      <w:spacing w:line="400" w:lineRule="exact"/>
      <w:outlineLvl w:val="1"/>
    </w:pPr>
    <w:rPr>
      <w:rFonts w:eastAsia="黑体" w:asciiTheme="majorHAnsi" w:hAnsiTheme="majorHAnsi" w:cstheme="majorBidi"/>
      <w:bCs/>
      <w:szCs w:val="32"/>
    </w:rPr>
  </w:style>
  <w:style w:type="paragraph" w:styleId="4">
    <w:name w:val="heading 3"/>
    <w:basedOn w:val="1"/>
    <w:next w:val="1"/>
    <w:link w:val="39"/>
    <w:unhideWhenUsed/>
    <w:qFormat/>
    <w:uiPriority w:val="0"/>
    <w:pPr>
      <w:keepNext/>
      <w:keepLines/>
      <w:numPr>
        <w:ilvl w:val="2"/>
        <w:numId w:val="1"/>
      </w:numPr>
      <w:spacing w:line="400" w:lineRule="exact"/>
      <w:ind w:firstLine="400"/>
      <w:outlineLvl w:val="2"/>
    </w:pPr>
    <w:rPr>
      <w:rFonts w:eastAsia="黑体"/>
      <w:bCs/>
      <w:szCs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firstLine="402"/>
      <w:outlineLvl w:val="3"/>
    </w:pPr>
    <w:rPr>
      <w:rFonts w:ascii="Arial" w:hAnsi="Arial" w:eastAsia="黑体"/>
      <w:b/>
      <w:sz w:val="28"/>
    </w:rPr>
  </w:style>
  <w:style w:type="paragraph" w:styleId="6">
    <w:name w:val="heading 5"/>
    <w:next w:val="1"/>
    <w:unhideWhenUsed/>
    <w:qFormat/>
    <w:uiPriority w:val="0"/>
    <w:pPr>
      <w:keepNext/>
      <w:keepLines/>
      <w:widowControl w:val="0"/>
      <w:numPr>
        <w:ilvl w:val="4"/>
        <w:numId w:val="1"/>
      </w:numPr>
      <w:spacing w:before="280" w:beforeLines="0" w:beforeAutospacing="0" w:after="290" w:afterLines="0" w:afterAutospacing="0" w:line="372" w:lineRule="auto"/>
      <w:ind w:firstLine="402"/>
      <w:jc w:val="both"/>
      <w:outlineLvl w:val="4"/>
    </w:pPr>
    <w:rPr>
      <w:rFonts w:ascii="宋体" w:hAnsi="宋体" w:eastAsia="宋体" w:cs="宋体"/>
      <w:b/>
      <w:kern w:val="2"/>
      <w:sz w:val="28"/>
      <w:szCs w:val="24"/>
      <w:lang w:val="en-US" w:eastAsia="zh-CN" w:bidi="ar-SA"/>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22">
    <w:name w:val="Default Paragraph Font"/>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Document Map"/>
    <w:basedOn w:val="1"/>
    <w:link w:val="34"/>
    <w:qFormat/>
    <w:uiPriority w:val="0"/>
    <w:rPr>
      <w:rFonts w:ascii="宋体" w:eastAsia="宋体"/>
      <w:sz w:val="18"/>
      <w:szCs w:val="18"/>
    </w:rPr>
  </w:style>
  <w:style w:type="paragraph" w:styleId="12">
    <w:name w:val="annotation text"/>
    <w:basedOn w:val="1"/>
    <w:qFormat/>
    <w:uiPriority w:val="0"/>
    <w:pPr>
      <w:jc w:val="left"/>
    </w:pPr>
  </w:style>
  <w:style w:type="paragraph" w:styleId="13">
    <w:name w:val="toc 3"/>
    <w:basedOn w:val="1"/>
    <w:next w:val="1"/>
    <w:qFormat/>
    <w:uiPriority w:val="39"/>
    <w:pPr>
      <w:ind w:left="840" w:leftChars="400"/>
    </w:pPr>
  </w:style>
  <w:style w:type="paragraph" w:styleId="14">
    <w:name w:val="Balloon Text"/>
    <w:basedOn w:val="1"/>
    <w:link w:val="33"/>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qFormat/>
    <w:uiPriority w:val="39"/>
  </w:style>
  <w:style w:type="paragraph" w:styleId="18">
    <w:name w:val="toc 2"/>
    <w:basedOn w:val="1"/>
    <w:next w:val="1"/>
    <w:qFormat/>
    <w:uiPriority w:val="39"/>
    <w:pPr>
      <w:ind w:left="420" w:leftChars="200"/>
    </w:pPr>
  </w:style>
  <w:style w:type="paragraph" w:styleId="19">
    <w:name w:val="Title"/>
    <w:basedOn w:val="1"/>
    <w:next w:val="1"/>
    <w:link w:val="36"/>
    <w:qFormat/>
    <w:uiPriority w:val="0"/>
    <w:pPr>
      <w:spacing w:before="240" w:after="60"/>
      <w:jc w:val="center"/>
      <w:outlineLvl w:val="0"/>
    </w:pPr>
    <w:rPr>
      <w:rFonts w:eastAsia="宋体" w:asciiTheme="majorHAnsi" w:hAnsiTheme="majorHAnsi" w:cstheme="majorBidi"/>
      <w:b/>
      <w:bCs/>
      <w:sz w:val="32"/>
      <w:szCs w:val="3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FollowedHyperlink"/>
    <w:basedOn w:val="22"/>
    <w:qFormat/>
    <w:uiPriority w:val="0"/>
    <w:rPr>
      <w:color w:val="800080"/>
      <w:u w:val="single"/>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paragraph" w:customStyle="1" w:styleId="25">
    <w:name w:val="目录二"/>
    <w:basedOn w:val="1"/>
    <w:qFormat/>
    <w:uiPriority w:val="0"/>
    <w:pPr>
      <w:keepNext w:val="0"/>
      <w:keepLines/>
      <w:pageBreakBefore w:val="0"/>
      <w:spacing w:before="240" w:after="120" w:afterLines="0"/>
      <w:ind w:left="1134" w:hanging="1134"/>
      <w:outlineLvl w:val="1"/>
    </w:pPr>
    <w:rPr>
      <w:rFonts w:hint="eastAsia" w:ascii="思源黑体 CN Normal" w:hAnsi="思源黑体 CN Normal" w:eastAsia="思源黑体 CN Normal" w:cs="思源黑体 CN Normal"/>
      <w:b/>
      <w:bCs/>
      <w:color w:val="000000" w:themeColor="text1"/>
      <w:kern w:val="44"/>
      <w:sz w:val="32"/>
      <w:szCs w:val="32"/>
      <w14:textFill>
        <w14:solidFill>
          <w14:schemeClr w14:val="tx1"/>
        </w14:solidFill>
      </w14:textFill>
    </w:rPr>
  </w:style>
  <w:style w:type="character" w:customStyle="1" w:styleId="26">
    <w:name w:val="样式1 Char"/>
    <w:link w:val="27"/>
    <w:qFormat/>
    <w:uiPriority w:val="0"/>
    <w:rPr>
      <w:rFonts w:hint="eastAsia" w:ascii="思源黑体 CN Normal" w:hAnsi="思源黑体 CN Normal" w:eastAsia="思源黑体 CN Normal" w:cs="思源黑体 CN Normal"/>
      <w:b/>
      <w:bCs/>
      <w:sz w:val="36"/>
      <w:szCs w:val="44"/>
    </w:rPr>
  </w:style>
  <w:style w:type="paragraph" w:customStyle="1" w:styleId="27">
    <w:name w:val="目录一"/>
    <w:basedOn w:val="2"/>
    <w:next w:val="1"/>
    <w:link w:val="26"/>
    <w:qFormat/>
    <w:uiPriority w:val="0"/>
    <w:pPr>
      <w:pageBreakBefore/>
      <w:spacing w:before="240" w:beforeLines="0" w:after="240" w:afterLines="0"/>
      <w:jc w:val="left"/>
    </w:pPr>
    <w:rPr>
      <w:rFonts w:hint="eastAsia" w:ascii="思源黑体 CN Normal" w:hAnsi="思源黑体 CN Normal" w:eastAsia="思源黑体 CN Normal" w:cs="思源黑体 CN Normal"/>
      <w:b/>
      <w:bCs/>
      <w:sz w:val="36"/>
      <w:szCs w:val="44"/>
    </w:rPr>
  </w:style>
  <w:style w:type="paragraph" w:customStyle="1" w:styleId="28">
    <w:name w:val="正文1"/>
    <w:basedOn w:val="1"/>
    <w:link w:val="29"/>
    <w:qFormat/>
    <w:uiPriority w:val="0"/>
    <w:pPr>
      <w:spacing w:line="240" w:lineRule="auto"/>
      <w:ind w:left="420" w:leftChars="200" w:firstLine="218" w:firstLineChars="91"/>
    </w:pPr>
    <w:rPr>
      <w:rFonts w:hint="eastAsia" w:ascii="思源黑体 CN Normal" w:hAnsi="思源黑体 CN Normal" w:eastAsia="思源黑体 CN Normal" w:cs="思源黑体 CN Normal"/>
      <w:color w:val="000000"/>
      <w:kern w:val="36"/>
      <w:sz w:val="24"/>
      <w:szCs w:val="28"/>
    </w:rPr>
  </w:style>
  <w:style w:type="character" w:customStyle="1" w:styleId="29">
    <w:name w:val="正文1 Char"/>
    <w:link w:val="28"/>
    <w:qFormat/>
    <w:uiPriority w:val="0"/>
    <w:rPr>
      <w:rFonts w:hint="eastAsia" w:ascii="思源黑体 CN Normal" w:hAnsi="思源黑体 CN Normal" w:eastAsia="思源黑体 CN Normal" w:cs="思源黑体 CN Normal"/>
      <w:color w:val="000000"/>
      <w:kern w:val="36"/>
      <w:sz w:val="24"/>
      <w:szCs w:val="28"/>
    </w:rPr>
  </w:style>
  <w:style w:type="character" w:customStyle="1" w:styleId="30">
    <w:name w:val="标题 1 Char"/>
    <w:basedOn w:val="22"/>
    <w:link w:val="2"/>
    <w:qFormat/>
    <w:uiPriority w:val="0"/>
    <w:rPr>
      <w:rFonts w:ascii="Times New Roman" w:hAnsi="Times New Roman" w:eastAsia="黑体" w:cstheme="minorBidi"/>
      <w:kern w:val="44"/>
      <w:sz w:val="21"/>
      <w:szCs w:val="24"/>
    </w:rPr>
  </w:style>
  <w:style w:type="paragraph" w:customStyle="1" w:styleId="31">
    <w:name w:val="WPSOffice手动目录 1"/>
    <w:qFormat/>
    <w:uiPriority w:val="0"/>
    <w:rPr>
      <w:rFonts w:ascii="Times New Roman" w:hAnsi="Times New Roman" w:eastAsia="宋体" w:cs="Times New Roman"/>
      <w:lang w:val="en-US" w:eastAsia="zh-CN" w:bidi="ar-SA"/>
    </w:rPr>
  </w:style>
  <w:style w:type="character" w:customStyle="1" w:styleId="32">
    <w:name w:val="页脚 Char"/>
    <w:link w:val="15"/>
    <w:qFormat/>
    <w:uiPriority w:val="99"/>
    <w:rPr>
      <w:rFonts w:asciiTheme="minorHAnsi" w:hAnsiTheme="minorHAnsi" w:eastAsiaTheme="minorEastAsia" w:cstheme="minorBidi"/>
      <w:kern w:val="2"/>
      <w:sz w:val="18"/>
      <w:szCs w:val="24"/>
    </w:rPr>
  </w:style>
  <w:style w:type="character" w:customStyle="1" w:styleId="33">
    <w:name w:val="批注框文本 Char"/>
    <w:basedOn w:val="22"/>
    <w:link w:val="14"/>
    <w:qFormat/>
    <w:uiPriority w:val="0"/>
    <w:rPr>
      <w:rFonts w:asciiTheme="minorHAnsi" w:hAnsiTheme="minorHAnsi" w:eastAsiaTheme="minorEastAsia" w:cstheme="minorBidi"/>
      <w:kern w:val="2"/>
      <w:sz w:val="18"/>
      <w:szCs w:val="18"/>
    </w:rPr>
  </w:style>
  <w:style w:type="character" w:customStyle="1" w:styleId="34">
    <w:name w:val="文档结构图 Char"/>
    <w:basedOn w:val="22"/>
    <w:link w:val="11"/>
    <w:qFormat/>
    <w:uiPriority w:val="0"/>
    <w:rPr>
      <w:rFonts w:ascii="宋体" w:hAnsiTheme="minorHAnsi" w:cstheme="minorBidi"/>
      <w:kern w:val="2"/>
      <w:sz w:val="18"/>
      <w:szCs w:val="18"/>
    </w:rPr>
  </w:style>
  <w:style w:type="character" w:customStyle="1" w:styleId="35">
    <w:name w:val="标题 2 Char"/>
    <w:basedOn w:val="22"/>
    <w:link w:val="3"/>
    <w:qFormat/>
    <w:uiPriority w:val="0"/>
    <w:rPr>
      <w:rFonts w:eastAsia="黑体" w:asciiTheme="majorHAnsi" w:hAnsiTheme="majorHAnsi" w:cstheme="majorBidi"/>
      <w:bCs/>
      <w:kern w:val="2"/>
      <w:sz w:val="21"/>
      <w:szCs w:val="32"/>
    </w:rPr>
  </w:style>
  <w:style w:type="character" w:customStyle="1" w:styleId="36">
    <w:name w:val="标题 Char"/>
    <w:basedOn w:val="22"/>
    <w:link w:val="19"/>
    <w:qFormat/>
    <w:uiPriority w:val="0"/>
    <w:rPr>
      <w:rFonts w:asciiTheme="majorHAnsi" w:hAnsiTheme="majorHAnsi" w:cstheme="majorBidi"/>
      <w:b/>
      <w:bCs/>
      <w:kern w:val="2"/>
      <w:sz w:val="32"/>
      <w:szCs w:val="32"/>
    </w:rPr>
  </w:style>
  <w:style w:type="paragraph" w:styleId="37">
    <w:name w:val="List Paragraph"/>
    <w:basedOn w:val="1"/>
    <w:unhideWhenUsed/>
    <w:qFormat/>
    <w:uiPriority w:val="99"/>
    <w:pPr>
      <w:ind w:firstLine="420" w:firstLineChars="200"/>
    </w:pPr>
  </w:style>
  <w:style w:type="paragraph" w:customStyle="1" w:styleId="38">
    <w:name w:val="TOC Heading"/>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b/>
      <w:bCs/>
      <w:color w:val="2E75B6" w:themeColor="accent1" w:themeShade="BF"/>
      <w:kern w:val="0"/>
      <w:sz w:val="28"/>
      <w:szCs w:val="28"/>
    </w:rPr>
  </w:style>
  <w:style w:type="character" w:customStyle="1" w:styleId="39">
    <w:name w:val="标题 3 Char"/>
    <w:basedOn w:val="22"/>
    <w:link w:val="4"/>
    <w:qFormat/>
    <w:uiPriority w:val="0"/>
    <w:rPr>
      <w:rFonts w:eastAsia="黑体" w:asciiTheme="minorHAnsi" w:hAnsiTheme="minorHAnsi" w:cstheme="minorBidi"/>
      <w:bCs/>
      <w:kern w:val="2"/>
      <w:sz w:val="21"/>
      <w:szCs w:val="32"/>
    </w:rPr>
  </w:style>
  <w:style w:type="paragraph" w:customStyle="1" w:styleId="40">
    <w:name w:val="WPSOffice手动目录 2"/>
    <w:qFormat/>
    <w:uiPriority w:val="0"/>
    <w:pPr>
      <w:ind w:leftChars="200"/>
    </w:pPr>
    <w:rPr>
      <w:rFonts w:ascii="Calibri" w:hAnsi="Calibri" w:eastAsia="宋体" w:cs="Times New Roman"/>
      <w:sz w:val="20"/>
      <w:szCs w:val="20"/>
    </w:rPr>
  </w:style>
  <w:style w:type="paragraph" w:customStyle="1" w:styleId="41">
    <w:name w:val="WPSOffice手动目录 3"/>
    <w:qFormat/>
    <w:uiPriority w:val="0"/>
    <w:pPr>
      <w:ind w:leftChars="400"/>
    </w:pPr>
    <w:rPr>
      <w:rFonts w:ascii="Calibri" w:hAnsi="Calibri" w:eastAsia="宋体" w:cs="Times New Roman"/>
      <w:sz w:val="20"/>
      <w:szCs w:val="20"/>
    </w:rPr>
  </w:style>
  <w:style w:type="paragraph" w:customStyle="1" w:styleId="42">
    <w:name w:val="样式2-正文-标题"/>
    <w:basedOn w:val="1"/>
    <w:link w:val="44"/>
    <w:qFormat/>
    <w:uiPriority w:val="0"/>
    <w:pPr>
      <w:spacing w:line="360" w:lineRule="auto"/>
      <w:ind w:left="420" w:leftChars="200" w:firstLine="0"/>
    </w:pPr>
    <w:rPr>
      <w:rFonts w:hint="eastAsia" w:ascii="思源黑体 CN Normal" w:hAnsi="思源黑体 CN Normal" w:eastAsia="思源黑体 CN Normal" w:cs="思源黑体 CN Normal"/>
      <w:color w:val="000000"/>
      <w:kern w:val="44"/>
      <w:sz w:val="24"/>
      <w:szCs w:val="28"/>
    </w:rPr>
  </w:style>
  <w:style w:type="paragraph" w:customStyle="1" w:styleId="43">
    <w:name w:val="注意"/>
    <w:basedOn w:val="1"/>
    <w:link w:val="45"/>
    <w:qFormat/>
    <w:uiPriority w:val="0"/>
    <w:pPr>
      <w:spacing w:line="360" w:lineRule="auto"/>
      <w:jc w:val="center"/>
    </w:pPr>
    <w:rPr>
      <w:rFonts w:hint="eastAsia" w:ascii="思源黑体 CN Normal" w:hAnsi="思源黑体 CN Normal" w:eastAsia="思源黑体 CN Normal" w:cs="思源黑体 CN Normal"/>
      <w:b/>
      <w:color w:val="FF0000"/>
      <w:kern w:val="44"/>
      <w:szCs w:val="22"/>
    </w:rPr>
  </w:style>
  <w:style w:type="character" w:customStyle="1" w:styleId="44">
    <w:name w:val="样式2-正文-标题 Char"/>
    <w:link w:val="42"/>
    <w:qFormat/>
    <w:uiPriority w:val="0"/>
    <w:rPr>
      <w:rFonts w:hint="eastAsia" w:ascii="思源黑体 CN Normal" w:hAnsi="思源黑体 CN Normal" w:eastAsia="思源黑体 CN Normal" w:cs="思源黑体 CN Normal"/>
      <w:color w:val="000000"/>
      <w:kern w:val="44"/>
      <w:sz w:val="24"/>
      <w:szCs w:val="28"/>
    </w:rPr>
  </w:style>
  <w:style w:type="character" w:customStyle="1" w:styleId="45">
    <w:name w:val="注意 Char"/>
    <w:link w:val="43"/>
    <w:qFormat/>
    <w:uiPriority w:val="0"/>
    <w:rPr>
      <w:rFonts w:hint="eastAsia" w:ascii="思源黑体 CN Normal" w:hAnsi="思源黑体 CN Normal" w:eastAsia="思源黑体 CN Normal" w:cs="思源黑体 CN Normal"/>
      <w:b/>
      <w:color w:val="FF0000"/>
      <w:kern w:val="44"/>
      <w:szCs w:val="22"/>
    </w:rPr>
  </w:style>
</w:styles>
</file>

<file path=word/_rels/document.xml.rels><?xml version="1.0" encoding="UTF-8" standalone="yes"?>
<Relationships xmlns="http://schemas.openxmlformats.org/package/2006/relationships"><Relationship Id="rId93" Type="http://schemas.openxmlformats.org/officeDocument/2006/relationships/fontTable" Target="fontTable.xml"/><Relationship Id="rId92" Type="http://schemas.openxmlformats.org/officeDocument/2006/relationships/customXml" Target="../customXml/item2.xml"/><Relationship Id="rId91" Type="http://schemas.openxmlformats.org/officeDocument/2006/relationships/numbering" Target="numbering.xml"/><Relationship Id="rId90" Type="http://schemas.openxmlformats.org/officeDocument/2006/relationships/customXml" Target="../customXml/item1.xml"/><Relationship Id="rId9" Type="http://schemas.openxmlformats.org/officeDocument/2006/relationships/image" Target="media/image5.png"/><Relationship Id="rId89" Type="http://schemas.openxmlformats.org/officeDocument/2006/relationships/image" Target="media/image85.png"/><Relationship Id="rId88" Type="http://schemas.openxmlformats.org/officeDocument/2006/relationships/image" Target="media/image84.png"/><Relationship Id="rId87" Type="http://schemas.openxmlformats.org/officeDocument/2006/relationships/image" Target="media/image83.png"/><Relationship Id="rId86" Type="http://schemas.openxmlformats.org/officeDocument/2006/relationships/image" Target="media/image82.png"/><Relationship Id="rId85" Type="http://schemas.openxmlformats.org/officeDocument/2006/relationships/image" Target="media/image81.png"/><Relationship Id="rId84" Type="http://schemas.openxmlformats.org/officeDocument/2006/relationships/image" Target="media/image80.png"/><Relationship Id="rId83" Type="http://schemas.openxmlformats.org/officeDocument/2006/relationships/image" Target="media/image79.png"/><Relationship Id="rId82" Type="http://schemas.openxmlformats.org/officeDocument/2006/relationships/image" Target="media/image78.png"/><Relationship Id="rId81" Type="http://schemas.openxmlformats.org/officeDocument/2006/relationships/image" Target="media/image77.png"/><Relationship Id="rId80" Type="http://schemas.openxmlformats.org/officeDocument/2006/relationships/image" Target="media/image76.png"/><Relationship Id="rId8" Type="http://schemas.openxmlformats.org/officeDocument/2006/relationships/image" Target="media/image4.png"/><Relationship Id="rId79" Type="http://schemas.openxmlformats.org/officeDocument/2006/relationships/image" Target="media/image75.png"/><Relationship Id="rId78" Type="http://schemas.openxmlformats.org/officeDocument/2006/relationships/image" Target="media/image74.png"/><Relationship Id="rId77" Type="http://schemas.openxmlformats.org/officeDocument/2006/relationships/image" Target="media/image73.png"/><Relationship Id="rId76" Type="http://schemas.openxmlformats.org/officeDocument/2006/relationships/image" Target="media/image72.png"/><Relationship Id="rId75" Type="http://schemas.openxmlformats.org/officeDocument/2006/relationships/image" Target="media/image71.png"/><Relationship Id="rId74" Type="http://schemas.openxmlformats.org/officeDocument/2006/relationships/image" Target="media/image70.png"/><Relationship Id="rId73" Type="http://schemas.openxmlformats.org/officeDocument/2006/relationships/image" Target="media/image69.png"/><Relationship Id="rId72" Type="http://schemas.openxmlformats.org/officeDocument/2006/relationships/image" Target="media/image68.png"/><Relationship Id="rId71" Type="http://schemas.openxmlformats.org/officeDocument/2006/relationships/image" Target="media/image67.png"/><Relationship Id="rId70" Type="http://schemas.openxmlformats.org/officeDocument/2006/relationships/image" Target="media/image66.png"/><Relationship Id="rId7" Type="http://schemas.openxmlformats.org/officeDocument/2006/relationships/image" Target="media/image3.png"/><Relationship Id="rId69" Type="http://schemas.openxmlformats.org/officeDocument/2006/relationships/image" Target="media/image65.png"/><Relationship Id="rId68" Type="http://schemas.openxmlformats.org/officeDocument/2006/relationships/image" Target="media/image64.png"/><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pn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theme" Target="theme/theme1.xml"/><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3074"/>
    <customShpInfo spid="_x0000_s3073"/>
    <customShpInfo spid="_x0000_s307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0740B1-DE98-46F0-B37B-D51B91E283B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3523</Words>
  <Characters>4741</Characters>
  <Lines>10</Lines>
  <Paragraphs>2</Paragraphs>
  <TotalTime>0</TotalTime>
  <ScaleCrop>false</ScaleCrop>
  <LinksUpToDate>false</LinksUpToDate>
  <CharactersWithSpaces>4906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2019-07-15T03:40:00Z</dcterms:created>
  <dc:creator>Yolanda</dc:creator>
  <cp:lastModifiedBy>Yang</cp:lastModifiedBy>
  <cp:lastPrinted>2021-01-12T09:49:00Z</cp:lastPrinted>
  <dcterms:modified xsi:type="dcterms:W3CDTF">2025-09-28T08:44:12Z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62DC4DC74F5E4E22A549046A5781B6B2_13</vt:lpwstr>
  </property>
  <property fmtid="{D5CDD505-2E9C-101B-9397-08002B2CF9AE}" pid="4" name="KSOTemplateDocerSaveRecord">
    <vt:lpwstr>eyJoZGlkIjoiYzJkZDkyM2RhYzcxNTkzNDQ1YTg1YjdiNjU3MTFjNDciLCJ1c2VySWQiOiIxMTUyNTAxMzM0In0=</vt:lpwstr>
  </property>
</Properties>
</file>